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17C" w:rsidRDefault="0059317C">
      <w:pPr>
        <w:pStyle w:val="ConsPlusTitle"/>
        <w:jc w:val="center"/>
        <w:outlineLvl w:val="0"/>
      </w:pPr>
      <w:bookmarkStart w:id="0" w:name="_GoBack"/>
      <w:bookmarkEnd w:id="0"/>
      <w:r>
        <w:t>АДМИНИСТРАЦИЯ ХАСЫНСКОГО ГОРОДСКОГО ОКРУГА</w:t>
      </w:r>
    </w:p>
    <w:p w:rsidR="0059317C" w:rsidRDefault="0059317C">
      <w:pPr>
        <w:pStyle w:val="ConsPlusTitle"/>
        <w:jc w:val="center"/>
      </w:pPr>
    </w:p>
    <w:p w:rsidR="0059317C" w:rsidRDefault="0059317C">
      <w:pPr>
        <w:pStyle w:val="ConsPlusTitle"/>
        <w:jc w:val="center"/>
      </w:pPr>
      <w:r>
        <w:t>ПОСТАНОВЛЕНИЕ</w:t>
      </w:r>
    </w:p>
    <w:p w:rsidR="0059317C" w:rsidRDefault="0059317C">
      <w:pPr>
        <w:pStyle w:val="ConsPlusTitle"/>
        <w:jc w:val="center"/>
      </w:pPr>
      <w:r>
        <w:t>от 23 июля 2018 г. N 263</w:t>
      </w:r>
    </w:p>
    <w:p w:rsidR="0059317C" w:rsidRDefault="0059317C">
      <w:pPr>
        <w:pStyle w:val="ConsPlusTitle"/>
        <w:jc w:val="center"/>
      </w:pPr>
    </w:p>
    <w:p w:rsidR="0059317C" w:rsidRDefault="0059317C">
      <w:pPr>
        <w:pStyle w:val="ConsPlusTitle"/>
        <w:jc w:val="center"/>
      </w:pPr>
      <w:r>
        <w:t>ОБ УТВЕРЖДЕНИИ МУНИЦИПАЛЬНОЙ ПРОГРАММЫ "РАЗВИТИЕ ТОРГОВЛИ</w:t>
      </w:r>
    </w:p>
    <w:p w:rsidR="0059317C" w:rsidRDefault="0059317C">
      <w:pPr>
        <w:pStyle w:val="ConsPlusTitle"/>
        <w:jc w:val="center"/>
      </w:pPr>
      <w:r>
        <w:t>НА ТЕРРИТОРИИ ХАСЫНСКОГО ГОРОДСКОГО ОКРУГА"</w:t>
      </w:r>
    </w:p>
    <w:p w:rsidR="0059317C" w:rsidRDefault="0059317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59317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17C" w:rsidRDefault="0059317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17C" w:rsidRDefault="0059317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9317C" w:rsidRDefault="0059317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9317C" w:rsidRDefault="0059317C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Хасынского городского округа</w:t>
            </w:r>
          </w:p>
          <w:p w:rsidR="0059317C" w:rsidRDefault="0059317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22.01.2019 </w:t>
            </w:r>
            <w:hyperlink r:id="rId4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 xml:space="preserve">, от 07.11.2019 </w:t>
            </w:r>
            <w:hyperlink r:id="rId5">
              <w:r>
                <w:rPr>
                  <w:color w:val="0000FF"/>
                </w:rPr>
                <w:t>N 497</w:t>
              </w:r>
            </w:hyperlink>
            <w:r>
              <w:rPr>
                <w:color w:val="392C69"/>
              </w:rPr>
              <w:t xml:space="preserve">, от 13.02.2020 </w:t>
            </w:r>
            <w:hyperlink r:id="rId6">
              <w:r>
                <w:rPr>
                  <w:color w:val="0000FF"/>
                </w:rPr>
                <w:t>N 67</w:t>
              </w:r>
            </w:hyperlink>
            <w:r>
              <w:rPr>
                <w:color w:val="392C69"/>
              </w:rPr>
              <w:t>,</w:t>
            </w:r>
          </w:p>
          <w:p w:rsidR="0059317C" w:rsidRDefault="0059317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21.07.2020 </w:t>
            </w:r>
            <w:hyperlink r:id="rId7">
              <w:r>
                <w:rPr>
                  <w:color w:val="0000FF"/>
                </w:rPr>
                <w:t>N 356</w:t>
              </w:r>
            </w:hyperlink>
            <w:r>
              <w:rPr>
                <w:color w:val="392C69"/>
              </w:rPr>
              <w:t xml:space="preserve">, от 09.11.2020 </w:t>
            </w:r>
            <w:hyperlink r:id="rId8">
              <w:r>
                <w:rPr>
                  <w:color w:val="0000FF"/>
                </w:rPr>
                <w:t>N 538</w:t>
              </w:r>
            </w:hyperlink>
            <w:r>
              <w:rPr>
                <w:color w:val="392C69"/>
              </w:rPr>
              <w:t xml:space="preserve">, от 08.02.2021 </w:t>
            </w:r>
            <w:hyperlink r:id="rId9">
              <w:r>
                <w:rPr>
                  <w:color w:val="0000FF"/>
                </w:rPr>
                <w:t>N 40</w:t>
              </w:r>
            </w:hyperlink>
            <w:r>
              <w:rPr>
                <w:color w:val="392C69"/>
              </w:rPr>
              <w:t>,</w:t>
            </w:r>
          </w:p>
          <w:p w:rsidR="0059317C" w:rsidRDefault="0059317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23.06.2021 </w:t>
            </w:r>
            <w:hyperlink r:id="rId10">
              <w:r>
                <w:rPr>
                  <w:color w:val="0000FF"/>
                </w:rPr>
                <w:t>N 250</w:t>
              </w:r>
            </w:hyperlink>
            <w:r>
              <w:rPr>
                <w:color w:val="0000FF"/>
              </w:rPr>
              <w:t xml:space="preserve">, </w:t>
            </w:r>
            <w:r w:rsidRPr="0059317C">
              <w:t xml:space="preserve">от 14.07.2022 </w:t>
            </w:r>
            <w:r>
              <w:rPr>
                <w:color w:val="0000FF"/>
              </w:rPr>
              <w:t>№ 265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317C" w:rsidRDefault="0059317C">
            <w:pPr>
              <w:pStyle w:val="ConsPlusNormal"/>
            </w:pPr>
          </w:p>
        </w:tc>
      </w:tr>
    </w:tbl>
    <w:p w:rsidR="0059317C" w:rsidRDefault="0059317C">
      <w:pPr>
        <w:pStyle w:val="ConsPlusNormal"/>
        <w:jc w:val="both"/>
      </w:pPr>
    </w:p>
    <w:p w:rsidR="0059317C" w:rsidRDefault="0059317C">
      <w:pPr>
        <w:pStyle w:val="ConsPlusNormal"/>
        <w:jc w:val="both"/>
      </w:pPr>
      <w:bookmarkStart w:id="1" w:name="P38"/>
      <w:bookmarkEnd w:id="1"/>
    </w:p>
    <w:p w:rsidR="0059317C" w:rsidRDefault="0059317C">
      <w:pPr>
        <w:pStyle w:val="ConsPlusTitle"/>
        <w:jc w:val="center"/>
        <w:outlineLvl w:val="1"/>
      </w:pPr>
      <w:r>
        <w:t>ПАСПОРТ</w:t>
      </w:r>
    </w:p>
    <w:p w:rsidR="0059317C" w:rsidRDefault="0059317C">
      <w:pPr>
        <w:pStyle w:val="ConsPlusTitle"/>
        <w:jc w:val="center"/>
      </w:pPr>
      <w:r>
        <w:t>муниципальной программы "Развитие торговли на территории</w:t>
      </w:r>
    </w:p>
    <w:p w:rsidR="0059317C" w:rsidRDefault="0059317C">
      <w:pPr>
        <w:pStyle w:val="ConsPlusTitle"/>
        <w:jc w:val="center"/>
      </w:pPr>
      <w:r>
        <w:t>Хасынского городского округа"</w:t>
      </w:r>
    </w:p>
    <w:p w:rsidR="0059317C" w:rsidRDefault="0059317C">
      <w:pPr>
        <w:pStyle w:val="ConsPlusNormal"/>
        <w:jc w:val="center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</w:t>
      </w:r>
    </w:p>
    <w:p w:rsidR="0059317C" w:rsidRDefault="0059317C">
      <w:pPr>
        <w:pStyle w:val="ConsPlusNormal"/>
        <w:jc w:val="center"/>
      </w:pPr>
      <w:r>
        <w:t>от 07.11.2019 N 497)</w:t>
      </w:r>
    </w:p>
    <w:p w:rsidR="0059317C" w:rsidRDefault="0059317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6917"/>
      </w:tblGrid>
      <w:tr w:rsidR="0059317C">
        <w:tc>
          <w:tcPr>
            <w:tcW w:w="1871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Наименование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муниципальная программа "Развитие торговли на территории Хасынского городского округа"</w:t>
            </w:r>
          </w:p>
        </w:tc>
      </w:tr>
      <w:tr w:rsidR="0059317C">
        <w:tc>
          <w:tcPr>
            <w:tcW w:w="8788" w:type="dxa"/>
            <w:gridSpan w:val="2"/>
            <w:tcBorders>
              <w:top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 xml:space="preserve">(в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07.11.2019 N 497)</w:t>
            </w:r>
          </w:p>
        </w:tc>
      </w:tr>
      <w:tr w:rsidR="0059317C">
        <w:tblPrEx>
          <w:tblBorders>
            <w:insideH w:val="single" w:sz="4" w:space="0" w:color="auto"/>
          </w:tblBorders>
        </w:tblPrEx>
        <w:tc>
          <w:tcPr>
            <w:tcW w:w="1871" w:type="dxa"/>
          </w:tcPr>
          <w:p w:rsidR="0059317C" w:rsidRDefault="0059317C">
            <w:pPr>
              <w:pStyle w:val="ConsPlusNormal"/>
              <w:jc w:val="both"/>
            </w:pPr>
            <w:r>
              <w:t>Основание для разработки Программы</w:t>
            </w:r>
          </w:p>
        </w:tc>
        <w:tc>
          <w:tcPr>
            <w:tcW w:w="6917" w:type="dxa"/>
          </w:tcPr>
          <w:p w:rsidR="0059317C" w:rsidRDefault="0059317C">
            <w:pPr>
              <w:pStyle w:val="ConsPlusNormal"/>
              <w:jc w:val="both"/>
            </w:pPr>
            <w:r>
              <w:t xml:space="preserve">Федеральный </w:t>
            </w:r>
            <w:hyperlink r:id="rId13">
              <w:r>
                <w:rPr>
                  <w:color w:val="0000FF"/>
                </w:rPr>
                <w:t>закон</w:t>
              </w:r>
            </w:hyperlink>
            <w:r>
              <w:t xml:space="preserve"> от 28.12.2009 N 381-ФЗ "Об основах государственного регулирования торговой деятельности в Российской Федерации";</w:t>
            </w:r>
          </w:p>
          <w:p w:rsidR="0059317C" w:rsidRDefault="0059317C">
            <w:pPr>
              <w:pStyle w:val="ConsPlusNormal"/>
              <w:jc w:val="both"/>
            </w:pPr>
            <w:r>
              <w:t xml:space="preserve">Федеральный </w:t>
            </w:r>
            <w:hyperlink r:id="rId14">
              <w:r>
                <w:rPr>
                  <w:color w:val="0000FF"/>
                </w:rPr>
                <w:t>закон</w:t>
              </w:r>
            </w:hyperlink>
            <w:r>
              <w:t xml:space="preserve"> от 06.10.2003 N 131-ФЗ "Об общих принципах местного самоуправления в Российской Федерации"</w:t>
            </w:r>
          </w:p>
        </w:tc>
      </w:tr>
      <w:tr w:rsidR="0059317C">
        <w:tblPrEx>
          <w:tblBorders>
            <w:insideH w:val="single" w:sz="4" w:space="0" w:color="auto"/>
          </w:tblBorders>
        </w:tblPrEx>
        <w:tc>
          <w:tcPr>
            <w:tcW w:w="1871" w:type="dxa"/>
          </w:tcPr>
          <w:p w:rsidR="0059317C" w:rsidRDefault="0059317C">
            <w:pPr>
              <w:pStyle w:val="ConsPlusNormal"/>
              <w:jc w:val="both"/>
            </w:pPr>
            <w:r>
              <w:t>Заказчик Программы</w:t>
            </w:r>
          </w:p>
        </w:tc>
        <w:tc>
          <w:tcPr>
            <w:tcW w:w="6917" w:type="dxa"/>
          </w:tcPr>
          <w:p w:rsidR="0059317C" w:rsidRDefault="0059317C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59317C">
        <w:tc>
          <w:tcPr>
            <w:tcW w:w="1871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Разработчик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:rsidR="0059317C" w:rsidRDefault="0059317C" w:rsidP="0059317C">
            <w:pPr>
              <w:pStyle w:val="ConsPlusNormal"/>
              <w:jc w:val="both"/>
            </w:pPr>
            <w:r>
              <w:t>Отдел экономики Администрации Хасынского городского округа</w:t>
            </w:r>
          </w:p>
        </w:tc>
      </w:tr>
      <w:tr w:rsidR="0059317C">
        <w:tc>
          <w:tcPr>
            <w:tcW w:w="8788" w:type="dxa"/>
            <w:gridSpan w:val="2"/>
            <w:tcBorders>
              <w:top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13.02.2020 </w:t>
            </w:r>
            <w:hyperlink r:id="rId15">
              <w:r>
                <w:rPr>
                  <w:color w:val="0000FF"/>
                </w:rPr>
                <w:t>N 67</w:t>
              </w:r>
            </w:hyperlink>
            <w:r>
              <w:t xml:space="preserve">, от 21.07.2020 </w:t>
            </w:r>
            <w:hyperlink r:id="rId16">
              <w:r>
                <w:rPr>
                  <w:color w:val="0000FF"/>
                </w:rPr>
                <w:t>N 356</w:t>
              </w:r>
            </w:hyperlink>
            <w:r>
              <w:rPr>
                <w:color w:val="0000FF"/>
              </w:rPr>
              <w:t xml:space="preserve">, </w:t>
            </w:r>
            <w:r w:rsidRPr="0059317C">
              <w:t xml:space="preserve">от 14.07.2022 </w:t>
            </w:r>
            <w:r>
              <w:rPr>
                <w:color w:val="0000FF"/>
              </w:rPr>
              <w:t>№ 265</w:t>
            </w:r>
            <w:r>
              <w:t>)</w:t>
            </w:r>
          </w:p>
        </w:tc>
      </w:tr>
      <w:tr w:rsidR="0059317C">
        <w:tc>
          <w:tcPr>
            <w:tcW w:w="1871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:rsidR="0059317C" w:rsidRDefault="0059317C" w:rsidP="0059317C">
            <w:pPr>
              <w:pStyle w:val="ConsPlusNormal"/>
              <w:jc w:val="both"/>
            </w:pPr>
            <w:r>
              <w:t>Отдел экономики Администрации Хасынского городского округа</w:t>
            </w:r>
          </w:p>
        </w:tc>
      </w:tr>
      <w:tr w:rsidR="0059317C">
        <w:tc>
          <w:tcPr>
            <w:tcW w:w="8788" w:type="dxa"/>
            <w:gridSpan w:val="2"/>
            <w:tcBorders>
              <w:top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13.02.2020 </w:t>
            </w:r>
            <w:hyperlink r:id="rId17">
              <w:r>
                <w:rPr>
                  <w:color w:val="0000FF"/>
                </w:rPr>
                <w:t>N 67</w:t>
              </w:r>
            </w:hyperlink>
            <w:r>
              <w:t xml:space="preserve">, от 21.07.2020 </w:t>
            </w:r>
            <w:hyperlink r:id="rId18">
              <w:r>
                <w:rPr>
                  <w:color w:val="0000FF"/>
                </w:rPr>
                <w:t>N 356</w:t>
              </w:r>
            </w:hyperlink>
            <w:r>
              <w:rPr>
                <w:color w:val="0000FF"/>
              </w:rPr>
              <w:t xml:space="preserve">, </w:t>
            </w:r>
            <w:r w:rsidRPr="0059317C">
              <w:t xml:space="preserve">от 14.07.2022 </w:t>
            </w:r>
            <w:r>
              <w:rPr>
                <w:color w:val="0000FF"/>
              </w:rPr>
              <w:t>№ 265</w:t>
            </w:r>
            <w:r>
              <w:t>)</w:t>
            </w:r>
          </w:p>
        </w:tc>
      </w:tr>
      <w:tr w:rsidR="0059317C">
        <w:tc>
          <w:tcPr>
            <w:tcW w:w="1871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Исполнители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- отдел экономики Администрации Хасынского городского округа;</w:t>
            </w:r>
          </w:p>
          <w:p w:rsidR="0059317C" w:rsidRDefault="0059317C">
            <w:pPr>
              <w:pStyle w:val="ConsPlusNormal"/>
              <w:jc w:val="both"/>
            </w:pPr>
            <w:r>
              <w:t>- комитет финансов Хасынского городского округа;</w:t>
            </w:r>
          </w:p>
          <w:p w:rsidR="0059317C" w:rsidRDefault="0059317C">
            <w:pPr>
              <w:pStyle w:val="ConsPlusNormal"/>
              <w:jc w:val="both"/>
            </w:pPr>
            <w:r>
              <w:t>- отдел учета и отчетности администрации Хасынского городского округа</w:t>
            </w:r>
          </w:p>
        </w:tc>
      </w:tr>
      <w:tr w:rsidR="0059317C">
        <w:tc>
          <w:tcPr>
            <w:tcW w:w="8788" w:type="dxa"/>
            <w:gridSpan w:val="2"/>
            <w:tcBorders>
              <w:top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13.02.2020 </w:t>
            </w:r>
            <w:hyperlink r:id="rId19">
              <w:r>
                <w:rPr>
                  <w:color w:val="0000FF"/>
                </w:rPr>
                <w:t>N 67</w:t>
              </w:r>
            </w:hyperlink>
            <w:r>
              <w:t xml:space="preserve">, от 21.07.2020 </w:t>
            </w:r>
            <w:hyperlink r:id="rId20">
              <w:r>
                <w:rPr>
                  <w:color w:val="0000FF"/>
                </w:rPr>
                <w:t>N 356</w:t>
              </w:r>
            </w:hyperlink>
            <w:r>
              <w:rPr>
                <w:color w:val="0000FF"/>
              </w:rPr>
              <w:t xml:space="preserve">, </w:t>
            </w:r>
            <w:r w:rsidRPr="0059317C">
              <w:t xml:space="preserve">от 14.07.2022 </w:t>
            </w:r>
            <w:r>
              <w:rPr>
                <w:color w:val="0000FF"/>
              </w:rPr>
              <w:t>№ 265</w:t>
            </w:r>
            <w:r>
              <w:t>)</w:t>
            </w:r>
          </w:p>
        </w:tc>
      </w:tr>
      <w:tr w:rsidR="0059317C">
        <w:tblPrEx>
          <w:tblBorders>
            <w:insideH w:val="single" w:sz="4" w:space="0" w:color="auto"/>
          </w:tblBorders>
        </w:tblPrEx>
        <w:tc>
          <w:tcPr>
            <w:tcW w:w="1871" w:type="dxa"/>
          </w:tcPr>
          <w:p w:rsidR="0059317C" w:rsidRDefault="0059317C">
            <w:pPr>
              <w:pStyle w:val="ConsPlusNormal"/>
              <w:jc w:val="both"/>
            </w:pPr>
            <w:r>
              <w:t>Цель Программы</w:t>
            </w:r>
          </w:p>
        </w:tc>
        <w:tc>
          <w:tcPr>
            <w:tcW w:w="6917" w:type="dxa"/>
          </w:tcPr>
          <w:p w:rsidR="0059317C" w:rsidRDefault="0059317C">
            <w:pPr>
              <w:pStyle w:val="ConsPlusNormal"/>
              <w:jc w:val="both"/>
            </w:pPr>
            <w:r>
              <w:t xml:space="preserve">Создание благоприятных условий для развития торговой деятельности на территории Хасынского городского округа, максимально полное удовлетворение потребностей населения в качественных товарах по доступным ценам в пределах шаговой доступности за счет обеспечения эффективного развития инфраструктуры отрасли посредством создания благоприятных условий для роста предпринимательской </w:t>
            </w:r>
            <w:r>
              <w:lastRenderedPageBreak/>
              <w:t>активности, конкуренции и сбалансированного развития различных видов, типов и способов торговли</w:t>
            </w:r>
          </w:p>
        </w:tc>
      </w:tr>
      <w:tr w:rsidR="0059317C">
        <w:tblPrEx>
          <w:tblBorders>
            <w:insideH w:val="single" w:sz="4" w:space="0" w:color="auto"/>
          </w:tblBorders>
        </w:tblPrEx>
        <w:tc>
          <w:tcPr>
            <w:tcW w:w="1871" w:type="dxa"/>
          </w:tcPr>
          <w:p w:rsidR="0059317C" w:rsidRDefault="0059317C">
            <w:pPr>
              <w:pStyle w:val="ConsPlusNormal"/>
              <w:jc w:val="both"/>
            </w:pPr>
            <w:r>
              <w:lastRenderedPageBreak/>
              <w:t>Задачи Программы</w:t>
            </w:r>
          </w:p>
        </w:tc>
        <w:tc>
          <w:tcPr>
            <w:tcW w:w="6917" w:type="dxa"/>
          </w:tcPr>
          <w:p w:rsidR="0059317C" w:rsidRDefault="0059317C">
            <w:pPr>
              <w:pStyle w:val="ConsPlusNormal"/>
              <w:jc w:val="both"/>
            </w:pPr>
            <w:r>
              <w:t>- совершенствование механизмов организационного и правового регулирования сферы торговли с устранением излишних административных барьеров;</w:t>
            </w:r>
          </w:p>
          <w:p w:rsidR="0059317C" w:rsidRDefault="0059317C">
            <w:pPr>
              <w:pStyle w:val="ConsPlusNormal"/>
              <w:jc w:val="both"/>
            </w:pPr>
            <w:r>
              <w:t>- 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</w:tr>
      <w:tr w:rsidR="0059317C">
        <w:tc>
          <w:tcPr>
            <w:tcW w:w="1871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Срок реализации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:rsidR="0059317C" w:rsidRDefault="0059317C" w:rsidP="0059317C">
            <w:pPr>
              <w:pStyle w:val="ConsPlusNormal"/>
              <w:jc w:val="both"/>
            </w:pPr>
            <w:r>
              <w:t>2019-2025 годы</w:t>
            </w:r>
          </w:p>
        </w:tc>
      </w:tr>
      <w:tr w:rsidR="0059317C">
        <w:tc>
          <w:tcPr>
            <w:tcW w:w="8788" w:type="dxa"/>
            <w:gridSpan w:val="2"/>
            <w:tcBorders>
              <w:top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07.11.2019 </w:t>
            </w:r>
            <w:hyperlink r:id="rId21">
              <w:r>
                <w:rPr>
                  <w:color w:val="0000FF"/>
                </w:rPr>
                <w:t>N 497</w:t>
              </w:r>
            </w:hyperlink>
            <w:r>
              <w:t xml:space="preserve">, от 09.11.2020 </w:t>
            </w:r>
            <w:hyperlink r:id="rId22">
              <w:r>
                <w:rPr>
                  <w:color w:val="0000FF"/>
                </w:rPr>
                <w:t>N 538</w:t>
              </w:r>
            </w:hyperlink>
            <w:r>
              <w:t xml:space="preserve">, от 23.06.2021 </w:t>
            </w:r>
            <w:hyperlink r:id="rId23">
              <w:r>
                <w:rPr>
                  <w:color w:val="0000FF"/>
                </w:rPr>
                <w:t>N 250</w:t>
              </w:r>
            </w:hyperlink>
            <w:r>
              <w:rPr>
                <w:color w:val="0000FF"/>
              </w:rPr>
              <w:t xml:space="preserve">, </w:t>
            </w:r>
            <w:r w:rsidRPr="0059317C">
              <w:t xml:space="preserve">от 14.07.2022 </w:t>
            </w:r>
            <w:r>
              <w:rPr>
                <w:color w:val="0000FF"/>
              </w:rPr>
              <w:t>№ 265</w:t>
            </w:r>
            <w:r>
              <w:t>)</w:t>
            </w:r>
          </w:p>
        </w:tc>
      </w:tr>
      <w:tr w:rsidR="0059317C">
        <w:tc>
          <w:tcPr>
            <w:tcW w:w="1871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Объем и источник финансирования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Общий объем финансирования на реализацию программы из бюджета муниципального образования "Хасынский городской округ" - 300,0 тыс. рублей, в том числе по годам:</w:t>
            </w:r>
          </w:p>
          <w:p w:rsidR="0059317C" w:rsidRDefault="0059317C">
            <w:pPr>
              <w:pStyle w:val="ConsPlusNormal"/>
              <w:jc w:val="both"/>
            </w:pPr>
            <w:r>
              <w:t>2019 год - 0,0 тыс. рублей;</w:t>
            </w:r>
          </w:p>
          <w:p w:rsidR="0059317C" w:rsidRDefault="0059317C">
            <w:pPr>
              <w:pStyle w:val="ConsPlusNormal"/>
              <w:jc w:val="both"/>
            </w:pPr>
            <w:r>
              <w:t>2020 год - 100,0 тыс. рублей;</w:t>
            </w:r>
          </w:p>
          <w:p w:rsidR="0059317C" w:rsidRDefault="0059317C">
            <w:pPr>
              <w:pStyle w:val="ConsPlusNormal"/>
              <w:jc w:val="both"/>
            </w:pPr>
            <w:r>
              <w:t>2021 год - 50,0 тыс. рублей;</w:t>
            </w:r>
          </w:p>
          <w:p w:rsidR="0059317C" w:rsidRDefault="0059317C">
            <w:pPr>
              <w:pStyle w:val="ConsPlusNormal"/>
              <w:jc w:val="both"/>
            </w:pPr>
            <w:r>
              <w:t>2022 год - 50,0 тыс. рублей;</w:t>
            </w:r>
          </w:p>
          <w:p w:rsidR="0059317C" w:rsidRDefault="0059317C">
            <w:pPr>
              <w:pStyle w:val="ConsPlusNormal"/>
              <w:jc w:val="both"/>
            </w:pPr>
            <w:r>
              <w:t>2023 год - 50,0 тыс. рублей;</w:t>
            </w:r>
          </w:p>
          <w:p w:rsidR="0059317C" w:rsidRDefault="0059317C">
            <w:pPr>
              <w:pStyle w:val="ConsPlusNormal"/>
              <w:jc w:val="both"/>
            </w:pPr>
            <w:r>
              <w:t>2024 год - 50,0 тыс. рублей;</w:t>
            </w:r>
          </w:p>
          <w:p w:rsidR="0059317C" w:rsidRDefault="0059317C">
            <w:pPr>
              <w:pStyle w:val="ConsPlusNormal"/>
              <w:jc w:val="both"/>
            </w:pPr>
            <w:r>
              <w:t xml:space="preserve">2024 год – 50,0 тыс. </w:t>
            </w:r>
            <w:proofErr w:type="spellStart"/>
            <w:r>
              <w:t>рубоей</w:t>
            </w:r>
            <w:proofErr w:type="spellEnd"/>
          </w:p>
        </w:tc>
      </w:tr>
      <w:tr w:rsidR="0059317C">
        <w:tc>
          <w:tcPr>
            <w:tcW w:w="8788" w:type="dxa"/>
            <w:gridSpan w:val="2"/>
            <w:tcBorders>
              <w:top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23.06.2021 N 250, </w:t>
            </w:r>
            <w:r w:rsidRPr="0059317C">
              <w:t xml:space="preserve">от 14.07.2022 </w:t>
            </w:r>
            <w:r>
              <w:rPr>
                <w:color w:val="0000FF"/>
              </w:rPr>
              <w:t>№ 265</w:t>
            </w:r>
            <w:r>
              <w:t>)</w:t>
            </w:r>
          </w:p>
        </w:tc>
      </w:tr>
      <w:tr w:rsidR="0059317C">
        <w:tblPrEx>
          <w:tblBorders>
            <w:insideH w:val="single" w:sz="4" w:space="0" w:color="auto"/>
          </w:tblBorders>
        </w:tblPrEx>
        <w:tc>
          <w:tcPr>
            <w:tcW w:w="1871" w:type="dxa"/>
          </w:tcPr>
          <w:p w:rsidR="0059317C" w:rsidRDefault="0059317C">
            <w:pPr>
              <w:pStyle w:val="ConsPlusNormal"/>
              <w:jc w:val="both"/>
            </w:pPr>
            <w:r>
              <w:t>Ожидаемый конечный результат Программы</w:t>
            </w:r>
          </w:p>
        </w:tc>
        <w:tc>
          <w:tcPr>
            <w:tcW w:w="6917" w:type="dxa"/>
          </w:tcPr>
          <w:p w:rsidR="0059317C" w:rsidRDefault="0059317C">
            <w:pPr>
              <w:pStyle w:val="ConsPlusNormal"/>
              <w:jc w:val="both"/>
            </w:pPr>
            <w:r>
              <w:t>- увеличение количества торговых объектов различных форматов;</w:t>
            </w:r>
          </w:p>
          <w:p w:rsidR="0059317C" w:rsidRDefault="0059317C">
            <w:pPr>
              <w:pStyle w:val="ConsPlusNormal"/>
              <w:jc w:val="both"/>
            </w:pPr>
            <w:r>
              <w:t>- увеличение обеспеченности населения площадью торговых объектов;</w:t>
            </w:r>
          </w:p>
          <w:p w:rsidR="0059317C" w:rsidRDefault="0059317C">
            <w:pPr>
              <w:pStyle w:val="ConsPlusNormal"/>
              <w:jc w:val="both"/>
            </w:pPr>
            <w:r>
              <w:t>- повышение доступности торговых предприятий социальной направленности;</w:t>
            </w:r>
          </w:p>
        </w:tc>
      </w:tr>
      <w:tr w:rsidR="0059317C">
        <w:tblPrEx>
          <w:tblBorders>
            <w:insideH w:val="single" w:sz="4" w:space="0" w:color="auto"/>
          </w:tblBorders>
        </w:tblPrEx>
        <w:tc>
          <w:tcPr>
            <w:tcW w:w="1871" w:type="dxa"/>
          </w:tcPr>
          <w:p w:rsidR="0059317C" w:rsidRDefault="0059317C">
            <w:pPr>
              <w:pStyle w:val="ConsPlusNormal"/>
              <w:jc w:val="both"/>
            </w:pPr>
            <w:r>
              <w:t>Индикаторы Программы</w:t>
            </w:r>
          </w:p>
        </w:tc>
        <w:tc>
          <w:tcPr>
            <w:tcW w:w="6917" w:type="dxa"/>
          </w:tcPr>
          <w:p w:rsidR="0059317C" w:rsidRDefault="0059317C">
            <w:pPr>
              <w:pStyle w:val="ConsPlusNormal"/>
              <w:jc w:val="both"/>
            </w:pPr>
            <w:r>
              <w:t>- количество торговых объектов различных форматов;</w:t>
            </w:r>
          </w:p>
          <w:p w:rsidR="0059317C" w:rsidRDefault="0059317C">
            <w:pPr>
              <w:pStyle w:val="ConsPlusNormal"/>
              <w:jc w:val="both"/>
            </w:pPr>
            <w:r>
              <w:t>- количество проведенных ярмарок;</w:t>
            </w:r>
          </w:p>
          <w:p w:rsidR="0059317C" w:rsidRDefault="0059317C">
            <w:pPr>
              <w:pStyle w:val="ConsPlusNormal"/>
              <w:jc w:val="both"/>
            </w:pPr>
            <w:r>
              <w:t>- расширение сети торговых предприятий социальной направленности</w:t>
            </w:r>
          </w:p>
        </w:tc>
      </w:tr>
      <w:tr w:rsidR="0059317C">
        <w:tc>
          <w:tcPr>
            <w:tcW w:w="1871" w:type="dxa"/>
            <w:tcBorders>
              <w:bottom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>Контроль за исполнением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:rsidR="0059317C" w:rsidRDefault="0059317C" w:rsidP="0059317C">
            <w:pPr>
              <w:pStyle w:val="ConsPlusNormal"/>
              <w:jc w:val="both"/>
            </w:pPr>
            <w:r>
              <w:t>Отдел экономики Администрации Хасынского городского округа осуществляет контроль за ходом исполнения мероприятий Программы 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 и о признании утратившим силу постановления администрации Хасынского района от 18.04.2014 N 129"</w:t>
            </w:r>
          </w:p>
        </w:tc>
      </w:tr>
      <w:tr w:rsidR="0059317C">
        <w:tc>
          <w:tcPr>
            <w:tcW w:w="8788" w:type="dxa"/>
            <w:gridSpan w:val="2"/>
            <w:tcBorders>
              <w:top w:val="nil"/>
            </w:tcBorders>
          </w:tcPr>
          <w:p w:rsidR="0059317C" w:rsidRDefault="0059317C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13.02.2020 </w:t>
            </w:r>
            <w:hyperlink r:id="rId25">
              <w:r>
                <w:rPr>
                  <w:color w:val="0000FF"/>
                </w:rPr>
                <w:t>N 67</w:t>
              </w:r>
            </w:hyperlink>
            <w:r>
              <w:t xml:space="preserve">, от 21.07.2020 </w:t>
            </w:r>
            <w:hyperlink r:id="rId26">
              <w:r>
                <w:rPr>
                  <w:color w:val="0000FF"/>
                </w:rPr>
                <w:t>N 356</w:t>
              </w:r>
            </w:hyperlink>
            <w:r>
              <w:t>)</w:t>
            </w:r>
          </w:p>
        </w:tc>
      </w:tr>
    </w:tbl>
    <w:p w:rsidR="0059317C" w:rsidRDefault="0059317C">
      <w:pPr>
        <w:pStyle w:val="ConsPlusNormal"/>
        <w:jc w:val="both"/>
      </w:pPr>
    </w:p>
    <w:p w:rsidR="0059317C" w:rsidRDefault="0059317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2700" w:rsidRDefault="00FC2700"/>
    <w:sectPr w:rsidR="00FC2700" w:rsidSect="0059317C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17C"/>
    <w:rsid w:val="003B20DC"/>
    <w:rsid w:val="0059317C"/>
    <w:rsid w:val="00F51EEA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81913-DB55-41A6-B7F6-C7B701C2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17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9317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59317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0B7907F819D3716A67658BC4611B152784344BED6AC5BA6B09CEC945F5307135109FCBC6D608C3F443C0194B387CE3991C28B967CB12EC155F32ZAQ1F" TargetMode="External"/><Relationship Id="rId13" Type="http://schemas.openxmlformats.org/officeDocument/2006/relationships/hyperlink" Target="consultantplus://offline/ref=C60B7907F819D3716A677B86D20D411B2A8D6846E369C9EF3E56959412FC3A26725FC68982DB08CBF648944D043920A5CB0F2BBE67C812F0Z1Q5F" TargetMode="External"/><Relationship Id="rId18" Type="http://schemas.openxmlformats.org/officeDocument/2006/relationships/hyperlink" Target="consultantplus://offline/ref=C60B7907F819D3716A67658BC4611B152784344BED69C7BA6709CEC945F5307135109FCBC6D608C3F443C0144B387CE3991C28B967CB12EC155F32ZAQ1F" TargetMode="External"/><Relationship Id="rId26" Type="http://schemas.openxmlformats.org/officeDocument/2006/relationships/hyperlink" Target="consultantplus://offline/ref=C60B7907F819D3716A67658BC4611B152784344BED69C7BA6709CEC945F5307135109FCBC6D608C3F443C11C4B387CE3991C28B967CB12EC155F32ZAQ1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60B7907F819D3716A67658BC4611B152784344BEC6EC4BC6309CEC945F5307135109FCBC6D608C3F443C11D4B387CE3991C28B967CB12EC155F32ZAQ1F" TargetMode="External"/><Relationship Id="rId7" Type="http://schemas.openxmlformats.org/officeDocument/2006/relationships/hyperlink" Target="consultantplus://offline/ref=C60B7907F819D3716A67658BC4611B152784344BED69C7BA6709CEC945F5307135109FCBC6D608C3F443C0194B387CE3991C28B967CB12EC155F32ZAQ1F" TargetMode="External"/><Relationship Id="rId12" Type="http://schemas.openxmlformats.org/officeDocument/2006/relationships/hyperlink" Target="consultantplus://offline/ref=C60B7907F819D3716A67658BC4611B152784344BEC6EC4BC6309CEC945F5307135109FCBC6D608C3F443C11C4B387CE3991C28B967CB12EC155F32ZAQ1F" TargetMode="External"/><Relationship Id="rId17" Type="http://schemas.openxmlformats.org/officeDocument/2006/relationships/hyperlink" Target="consultantplus://offline/ref=C60B7907F819D3716A67658BC4611B152784344BEC60C6BF6709CEC945F5307135109FCBC6D608C3F443C0144B387CE3991C28B967CB12EC155F32ZAQ1F" TargetMode="External"/><Relationship Id="rId25" Type="http://schemas.openxmlformats.org/officeDocument/2006/relationships/hyperlink" Target="consultantplus://offline/ref=C60B7907F819D3716A67658BC4611B152784344BEC60C6BF6709CEC945F5307135109FCBC6D608C3F443C11C4B387CE3991C28B967CB12EC155F32ZAQ1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60B7907F819D3716A67658BC4611B152784344BED69C7BA6709CEC945F5307135109FCBC6D608C3F443C01B4B387CE3991C28B967CB12EC155F32ZAQ1F" TargetMode="External"/><Relationship Id="rId20" Type="http://schemas.openxmlformats.org/officeDocument/2006/relationships/hyperlink" Target="consultantplus://offline/ref=C60B7907F819D3716A67658BC4611B152784344BED69C7BA6709CEC945F5307135109FCBC6D608C3F443C0154B387CE3991C28B967CB12EC155F32ZAQ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0B7907F819D3716A67658BC4611B152784344BEC60C6BF6709CEC945F5307135109FCBC6D608C3F443C0194B387CE3991C28B967CB12EC155F32ZAQ1F" TargetMode="External"/><Relationship Id="rId11" Type="http://schemas.openxmlformats.org/officeDocument/2006/relationships/hyperlink" Target="consultantplus://offline/ref=C60B7907F819D3716A67658BC4611B152784344BEC6EC4BC6309CEC945F5307135109FCBC6D608C3F443C0154B387CE3991C28B967CB12EC155F32ZAQ1F" TargetMode="External"/><Relationship Id="rId24" Type="http://schemas.openxmlformats.org/officeDocument/2006/relationships/hyperlink" Target="consultantplus://offline/ref=C60B7907F819D3716A67658BC4611B152784344BED60C6BE6009CEC945F5307135109FCBC6D608C3F443C01B4B387CE3991C28B967CB12EC155F32ZAQ1F" TargetMode="External"/><Relationship Id="rId5" Type="http://schemas.openxmlformats.org/officeDocument/2006/relationships/hyperlink" Target="consultantplus://offline/ref=C60B7907F819D3716A67658BC4611B152784344BEC6EC4BC6309CEC945F5307135109FCBC6D608C3F443C0194B387CE3991C28B967CB12EC155F32ZAQ1F" TargetMode="External"/><Relationship Id="rId15" Type="http://schemas.openxmlformats.org/officeDocument/2006/relationships/hyperlink" Target="consultantplus://offline/ref=C60B7907F819D3716A67658BC4611B152784344BEC60C6BF6709CEC945F5307135109FCBC6D608C3F443C01B4B387CE3991C28B967CB12EC155F32ZAQ1F" TargetMode="External"/><Relationship Id="rId23" Type="http://schemas.openxmlformats.org/officeDocument/2006/relationships/hyperlink" Target="consultantplus://offline/ref=C60B7907F819D3716A67658BC4611B152784344BED60C6BE6009CEC945F5307135109FCBC6D608C3F443C01A4B387CE3991C28B967CB12EC155F32ZAQ1F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60B7907F819D3716A67658BC4611B152784344BED60C6BE6009CEC945F5307135109FCBC6D608C3F443C0194B387CE3991C28B967CB12EC155F32ZAQ1F" TargetMode="External"/><Relationship Id="rId19" Type="http://schemas.openxmlformats.org/officeDocument/2006/relationships/hyperlink" Target="consultantplus://offline/ref=C60B7907F819D3716A67658BC4611B152784344BEC60C6BF6709CEC945F5307135109FCBC6D608C3F443C0154B387CE3991C28B967CB12EC155F32ZAQ1F" TargetMode="External"/><Relationship Id="rId4" Type="http://schemas.openxmlformats.org/officeDocument/2006/relationships/hyperlink" Target="consultantplus://offline/ref=C60B7907F819D3716A67658BC4611B152784344BE361CABC6409CEC945F5307135109FCBC6D608C3F443C0194B387CE3991C28B967CB12EC155F32ZAQ1F" TargetMode="External"/><Relationship Id="rId9" Type="http://schemas.openxmlformats.org/officeDocument/2006/relationships/hyperlink" Target="consultantplus://offline/ref=C60B7907F819D3716A67658BC4611B152784344BED6EC5B86209CEC945F5307135109FCBC6D608C3F443C0194B387CE3991C28B967CB12EC155F32ZAQ1F" TargetMode="External"/><Relationship Id="rId14" Type="http://schemas.openxmlformats.org/officeDocument/2006/relationships/hyperlink" Target="consultantplus://offline/ref=C60B7907F819D3716A677B86D20D411B2A8D6847EC6FC9EF3E56959412FC3A26725FC68982DB08CBF648944D043920A5CB0F2BBE67C812F0Z1Q5F" TargetMode="External"/><Relationship Id="rId22" Type="http://schemas.openxmlformats.org/officeDocument/2006/relationships/hyperlink" Target="consultantplus://offline/ref=C60B7907F819D3716A67658BC4611B152784344BED6AC5BA6B09CEC945F5307135109FCBC6D608C3F443C0154B387CE3991C28B967CB12EC155F32ZAQ1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Уренкова Наталья Леонтьева</dc:creator>
  <cp:lastModifiedBy>Оксана Гордиенко</cp:lastModifiedBy>
  <cp:revision>2</cp:revision>
  <cp:lastPrinted>2022-10-27T05:20:00Z</cp:lastPrinted>
  <dcterms:created xsi:type="dcterms:W3CDTF">2022-10-27T06:26:00Z</dcterms:created>
  <dcterms:modified xsi:type="dcterms:W3CDTF">2022-10-27T06:26:00Z</dcterms:modified>
</cp:coreProperties>
</file>