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ACA" w:rsidRDefault="00496E2E" w:rsidP="003079AC">
      <w:pPr>
        <w:jc w:val="center"/>
        <w:rPr>
          <w:b/>
          <w:sz w:val="28"/>
          <w:szCs w:val="28"/>
        </w:rPr>
      </w:pPr>
      <w:r>
        <w:rPr>
          <w:b/>
          <w:sz w:val="28"/>
          <w:szCs w:val="28"/>
        </w:rPr>
        <w:t>Основные</w:t>
      </w:r>
      <w:r w:rsidR="00D61ACA">
        <w:rPr>
          <w:b/>
          <w:sz w:val="28"/>
          <w:szCs w:val="28"/>
        </w:rPr>
        <w:t xml:space="preserve"> направления налоговой политики </w:t>
      </w:r>
      <w:r>
        <w:rPr>
          <w:b/>
          <w:sz w:val="28"/>
          <w:szCs w:val="28"/>
        </w:rPr>
        <w:t>муниципального образования «Хасынский городской округ»</w:t>
      </w:r>
      <w:r w:rsidR="00D61ACA">
        <w:rPr>
          <w:b/>
          <w:sz w:val="28"/>
          <w:szCs w:val="28"/>
        </w:rPr>
        <w:t xml:space="preserve"> </w:t>
      </w:r>
    </w:p>
    <w:p w:rsidR="00496E2E" w:rsidRDefault="0081271B" w:rsidP="003079AC">
      <w:pPr>
        <w:jc w:val="center"/>
        <w:rPr>
          <w:b/>
          <w:sz w:val="28"/>
          <w:szCs w:val="28"/>
        </w:rPr>
      </w:pPr>
      <w:r>
        <w:rPr>
          <w:b/>
          <w:sz w:val="28"/>
          <w:szCs w:val="28"/>
        </w:rPr>
        <w:t>на 20</w:t>
      </w:r>
      <w:r w:rsidR="00C0549B">
        <w:rPr>
          <w:b/>
          <w:sz w:val="28"/>
          <w:szCs w:val="28"/>
        </w:rPr>
        <w:t>2</w:t>
      </w:r>
      <w:r w:rsidR="00AA78B7">
        <w:rPr>
          <w:b/>
          <w:sz w:val="28"/>
          <w:szCs w:val="28"/>
        </w:rPr>
        <w:t>3</w:t>
      </w:r>
      <w:r w:rsidR="00ED3174">
        <w:rPr>
          <w:b/>
          <w:sz w:val="28"/>
          <w:szCs w:val="28"/>
        </w:rPr>
        <w:t xml:space="preserve"> </w:t>
      </w:r>
      <w:r w:rsidR="00D61ACA">
        <w:rPr>
          <w:b/>
          <w:sz w:val="28"/>
          <w:szCs w:val="28"/>
        </w:rPr>
        <w:t xml:space="preserve">год и плановый </w:t>
      </w:r>
      <w:r w:rsidR="00496E2E">
        <w:rPr>
          <w:b/>
          <w:sz w:val="28"/>
          <w:szCs w:val="28"/>
        </w:rPr>
        <w:t>период 20</w:t>
      </w:r>
      <w:r w:rsidR="00C0549B">
        <w:rPr>
          <w:b/>
          <w:sz w:val="28"/>
          <w:szCs w:val="28"/>
        </w:rPr>
        <w:t>2</w:t>
      </w:r>
      <w:r w:rsidR="00AA78B7">
        <w:rPr>
          <w:b/>
          <w:sz w:val="28"/>
          <w:szCs w:val="28"/>
        </w:rPr>
        <w:t>4</w:t>
      </w:r>
      <w:r w:rsidR="00496E2E">
        <w:rPr>
          <w:b/>
          <w:sz w:val="28"/>
          <w:szCs w:val="28"/>
        </w:rPr>
        <w:t xml:space="preserve"> и 20</w:t>
      </w:r>
      <w:r w:rsidR="007B1B72">
        <w:rPr>
          <w:b/>
          <w:sz w:val="28"/>
          <w:szCs w:val="28"/>
        </w:rPr>
        <w:t>2</w:t>
      </w:r>
      <w:r w:rsidR="00AA78B7">
        <w:rPr>
          <w:b/>
          <w:sz w:val="28"/>
          <w:szCs w:val="28"/>
        </w:rPr>
        <w:t>5</w:t>
      </w:r>
      <w:r w:rsidR="00496E2E">
        <w:rPr>
          <w:b/>
          <w:sz w:val="28"/>
          <w:szCs w:val="28"/>
        </w:rPr>
        <w:t xml:space="preserve"> годов</w:t>
      </w:r>
    </w:p>
    <w:p w:rsidR="00496E2E" w:rsidRDefault="00496E2E" w:rsidP="00BE16CE">
      <w:pPr>
        <w:jc w:val="center"/>
        <w:rPr>
          <w:b/>
          <w:sz w:val="28"/>
          <w:szCs w:val="28"/>
        </w:rPr>
      </w:pPr>
    </w:p>
    <w:p w:rsidR="00AA78B7" w:rsidRDefault="00C0549B" w:rsidP="00C0549B">
      <w:pPr>
        <w:spacing w:line="360" w:lineRule="auto"/>
        <w:ind w:firstLine="708"/>
        <w:jc w:val="both"/>
        <w:rPr>
          <w:sz w:val="28"/>
          <w:szCs w:val="28"/>
        </w:rPr>
      </w:pPr>
      <w:r w:rsidRPr="00C0549B">
        <w:rPr>
          <w:sz w:val="28"/>
          <w:szCs w:val="28"/>
        </w:rPr>
        <w:t>Основные направления налоговой политики муниципального образования Хасынский городской округ на 202</w:t>
      </w:r>
      <w:r w:rsidR="00AA78B7">
        <w:rPr>
          <w:sz w:val="28"/>
          <w:szCs w:val="28"/>
        </w:rPr>
        <w:t>3</w:t>
      </w:r>
      <w:r w:rsidRPr="00C0549B">
        <w:rPr>
          <w:sz w:val="28"/>
          <w:szCs w:val="28"/>
        </w:rPr>
        <w:t xml:space="preserve"> год</w:t>
      </w:r>
      <w:r w:rsidRPr="00C0549B">
        <w:t xml:space="preserve"> </w:t>
      </w:r>
      <w:r w:rsidRPr="00C0549B">
        <w:rPr>
          <w:sz w:val="28"/>
          <w:szCs w:val="28"/>
        </w:rPr>
        <w:t>и плановый период 202</w:t>
      </w:r>
      <w:r w:rsidR="00AA78B7">
        <w:rPr>
          <w:sz w:val="28"/>
          <w:szCs w:val="28"/>
        </w:rPr>
        <w:t>4</w:t>
      </w:r>
      <w:r w:rsidR="0028776B">
        <w:rPr>
          <w:sz w:val="28"/>
          <w:szCs w:val="28"/>
        </w:rPr>
        <w:t xml:space="preserve"> </w:t>
      </w:r>
      <w:r w:rsidR="00ED3174">
        <w:rPr>
          <w:sz w:val="28"/>
          <w:szCs w:val="28"/>
        </w:rPr>
        <w:t>и 202</w:t>
      </w:r>
      <w:r w:rsidR="00AA78B7">
        <w:rPr>
          <w:sz w:val="28"/>
          <w:szCs w:val="28"/>
        </w:rPr>
        <w:t>5</w:t>
      </w:r>
      <w:r w:rsidRPr="00C0549B">
        <w:rPr>
          <w:sz w:val="28"/>
          <w:szCs w:val="28"/>
        </w:rPr>
        <w:t xml:space="preserve"> годов подготовлены с целью составления проекта бюджета муниципального образования</w:t>
      </w:r>
      <w:r>
        <w:rPr>
          <w:sz w:val="28"/>
          <w:szCs w:val="28"/>
        </w:rPr>
        <w:t xml:space="preserve"> «Хасынский городской округ» на 202</w:t>
      </w:r>
      <w:r w:rsidR="00AA78B7">
        <w:rPr>
          <w:sz w:val="28"/>
          <w:szCs w:val="28"/>
        </w:rPr>
        <w:t>3</w:t>
      </w:r>
      <w:r>
        <w:rPr>
          <w:sz w:val="28"/>
          <w:szCs w:val="28"/>
        </w:rPr>
        <w:t xml:space="preserve"> год</w:t>
      </w:r>
      <w:r w:rsidR="00AA78B7">
        <w:rPr>
          <w:sz w:val="28"/>
          <w:szCs w:val="28"/>
        </w:rPr>
        <w:t>.</w:t>
      </w:r>
    </w:p>
    <w:p w:rsidR="00AA78B7" w:rsidRDefault="00C0549B" w:rsidP="00C0549B">
      <w:pPr>
        <w:spacing w:line="360" w:lineRule="auto"/>
        <w:ind w:firstLine="708"/>
        <w:jc w:val="both"/>
        <w:rPr>
          <w:sz w:val="28"/>
          <w:szCs w:val="28"/>
        </w:rPr>
      </w:pPr>
      <w:r w:rsidRPr="00C0549B">
        <w:rPr>
          <w:sz w:val="28"/>
          <w:szCs w:val="28"/>
        </w:rPr>
        <w:t>Налоговая политика муниципального образования «Хасынский городской округ» на 20</w:t>
      </w:r>
      <w:r w:rsidR="0028776B">
        <w:rPr>
          <w:sz w:val="28"/>
          <w:szCs w:val="28"/>
        </w:rPr>
        <w:t>2</w:t>
      </w:r>
      <w:r w:rsidR="00AA78B7">
        <w:rPr>
          <w:sz w:val="28"/>
          <w:szCs w:val="28"/>
        </w:rPr>
        <w:t>3</w:t>
      </w:r>
      <w:r w:rsidRPr="00C0549B">
        <w:rPr>
          <w:sz w:val="28"/>
          <w:szCs w:val="28"/>
        </w:rPr>
        <w:t xml:space="preserve"> год и плановый период 202</w:t>
      </w:r>
      <w:r w:rsidR="00AA78B7">
        <w:rPr>
          <w:sz w:val="28"/>
          <w:szCs w:val="28"/>
        </w:rPr>
        <w:t>4</w:t>
      </w:r>
      <w:r w:rsidR="00ED3174">
        <w:rPr>
          <w:sz w:val="28"/>
          <w:szCs w:val="28"/>
        </w:rPr>
        <w:t xml:space="preserve"> и 202</w:t>
      </w:r>
      <w:r w:rsidR="00AA78B7">
        <w:rPr>
          <w:sz w:val="28"/>
          <w:szCs w:val="28"/>
        </w:rPr>
        <w:t>5</w:t>
      </w:r>
      <w:r w:rsidRPr="00C0549B">
        <w:rPr>
          <w:sz w:val="28"/>
          <w:szCs w:val="28"/>
        </w:rPr>
        <w:t xml:space="preserve"> годов</w:t>
      </w:r>
      <w:r>
        <w:rPr>
          <w:sz w:val="28"/>
          <w:szCs w:val="28"/>
        </w:rPr>
        <w:t xml:space="preserve"> </w:t>
      </w:r>
      <w:r w:rsidRPr="00C0549B">
        <w:rPr>
          <w:sz w:val="28"/>
          <w:szCs w:val="28"/>
        </w:rPr>
        <w:t>будет направлена на укрепление и развитие собственного налогового потенциала, повышение собираемости налогов и сборов, и выстраиваться с учётом изменений налогового и бюджетного законодательства Российской Федерации и Магаданской области, которые окажут влияние на формирование доходной части бюджета муниципального образования.</w:t>
      </w:r>
    </w:p>
    <w:p w:rsidR="00AA78B7" w:rsidRDefault="00C0549B" w:rsidP="007B26A4">
      <w:pPr>
        <w:spacing w:line="360" w:lineRule="auto"/>
        <w:ind w:firstLine="708"/>
        <w:jc w:val="both"/>
        <w:rPr>
          <w:sz w:val="28"/>
          <w:szCs w:val="28"/>
        </w:rPr>
      </w:pPr>
      <w:r w:rsidRPr="00C0549B">
        <w:rPr>
          <w:sz w:val="28"/>
          <w:szCs w:val="28"/>
        </w:rPr>
        <w:t>Основной целью налоговой политики на 20</w:t>
      </w:r>
      <w:r>
        <w:rPr>
          <w:sz w:val="28"/>
          <w:szCs w:val="28"/>
        </w:rPr>
        <w:t>2</w:t>
      </w:r>
      <w:r w:rsidR="00AA78B7">
        <w:rPr>
          <w:sz w:val="28"/>
          <w:szCs w:val="28"/>
        </w:rPr>
        <w:t xml:space="preserve">3 </w:t>
      </w:r>
      <w:r w:rsidRPr="00C0549B">
        <w:rPr>
          <w:sz w:val="28"/>
          <w:szCs w:val="28"/>
        </w:rPr>
        <w:t>год и плановый период 202</w:t>
      </w:r>
      <w:r w:rsidR="00AA78B7">
        <w:rPr>
          <w:sz w:val="28"/>
          <w:szCs w:val="28"/>
        </w:rPr>
        <w:t>4</w:t>
      </w:r>
      <w:r w:rsidRPr="00C0549B">
        <w:rPr>
          <w:sz w:val="28"/>
          <w:szCs w:val="28"/>
        </w:rPr>
        <w:t xml:space="preserve"> и 202</w:t>
      </w:r>
      <w:r w:rsidR="00AA78B7">
        <w:rPr>
          <w:sz w:val="28"/>
          <w:szCs w:val="28"/>
        </w:rPr>
        <w:t>5</w:t>
      </w:r>
      <w:r w:rsidRPr="00C0549B">
        <w:rPr>
          <w:sz w:val="28"/>
          <w:szCs w:val="28"/>
        </w:rPr>
        <w:t xml:space="preserve"> годов остается обеспечение сбалансированности и устойчивости местного бюджета с учетом текущей экономической ситуации.</w:t>
      </w:r>
    </w:p>
    <w:p w:rsidR="00AA78B7" w:rsidRDefault="00DE6ADE" w:rsidP="007B26A4">
      <w:pPr>
        <w:spacing w:line="360" w:lineRule="auto"/>
        <w:ind w:firstLine="708"/>
        <w:jc w:val="both"/>
        <w:rPr>
          <w:sz w:val="28"/>
          <w:szCs w:val="28"/>
        </w:rPr>
      </w:pPr>
      <w:r>
        <w:rPr>
          <w:sz w:val="28"/>
          <w:szCs w:val="28"/>
        </w:rPr>
        <w:t>Налоговая политика на 20</w:t>
      </w:r>
      <w:r w:rsidR="00ED3174">
        <w:rPr>
          <w:sz w:val="28"/>
          <w:szCs w:val="28"/>
        </w:rPr>
        <w:t>2</w:t>
      </w:r>
      <w:r w:rsidR="00AA78B7">
        <w:rPr>
          <w:sz w:val="28"/>
          <w:szCs w:val="28"/>
        </w:rPr>
        <w:t>3</w:t>
      </w:r>
      <w:r>
        <w:rPr>
          <w:sz w:val="28"/>
          <w:szCs w:val="28"/>
        </w:rPr>
        <w:t xml:space="preserve"> год</w:t>
      </w:r>
      <w:r w:rsidR="00BF1900">
        <w:rPr>
          <w:sz w:val="28"/>
          <w:szCs w:val="28"/>
        </w:rPr>
        <w:t xml:space="preserve"> и плановый период 20</w:t>
      </w:r>
      <w:r w:rsidR="00C0549B">
        <w:rPr>
          <w:sz w:val="28"/>
          <w:szCs w:val="28"/>
        </w:rPr>
        <w:t>2</w:t>
      </w:r>
      <w:r w:rsidR="00AA78B7">
        <w:rPr>
          <w:sz w:val="28"/>
          <w:szCs w:val="28"/>
        </w:rPr>
        <w:t>4</w:t>
      </w:r>
      <w:r w:rsidR="00BF1900">
        <w:rPr>
          <w:sz w:val="28"/>
          <w:szCs w:val="28"/>
        </w:rPr>
        <w:t xml:space="preserve"> и 20</w:t>
      </w:r>
      <w:r w:rsidR="0028776B">
        <w:rPr>
          <w:sz w:val="28"/>
          <w:szCs w:val="28"/>
        </w:rPr>
        <w:t>2</w:t>
      </w:r>
      <w:r w:rsidR="00AA78B7">
        <w:rPr>
          <w:sz w:val="28"/>
          <w:szCs w:val="28"/>
        </w:rPr>
        <w:t>5</w:t>
      </w:r>
      <w:r w:rsidR="009F735A">
        <w:rPr>
          <w:sz w:val="28"/>
          <w:szCs w:val="28"/>
        </w:rPr>
        <w:t xml:space="preserve"> </w:t>
      </w:r>
      <w:r w:rsidR="00BF1900">
        <w:rPr>
          <w:sz w:val="28"/>
          <w:szCs w:val="28"/>
        </w:rPr>
        <w:t>годов</w:t>
      </w:r>
      <w:r>
        <w:rPr>
          <w:sz w:val="28"/>
          <w:szCs w:val="28"/>
        </w:rPr>
        <w:t xml:space="preserve"> будет направлена на</w:t>
      </w:r>
      <w:r w:rsidR="002936A5">
        <w:rPr>
          <w:sz w:val="28"/>
          <w:szCs w:val="28"/>
        </w:rPr>
        <w:t>:</w:t>
      </w:r>
    </w:p>
    <w:p w:rsidR="00AA78B7" w:rsidRDefault="00B43759" w:rsidP="007B26A4">
      <w:pPr>
        <w:spacing w:line="360" w:lineRule="auto"/>
        <w:ind w:firstLine="708"/>
        <w:jc w:val="both"/>
        <w:rPr>
          <w:sz w:val="28"/>
          <w:szCs w:val="28"/>
        </w:rPr>
      </w:pPr>
      <w:r>
        <w:rPr>
          <w:sz w:val="28"/>
          <w:szCs w:val="28"/>
        </w:rPr>
        <w:t xml:space="preserve">- </w:t>
      </w:r>
      <w:r w:rsidR="006649E8">
        <w:rPr>
          <w:sz w:val="28"/>
          <w:szCs w:val="28"/>
        </w:rPr>
        <w:t xml:space="preserve">обеспечение сбалансированности и устойчивости бюджета </w:t>
      </w:r>
      <w:r w:rsidR="009F735A">
        <w:rPr>
          <w:sz w:val="28"/>
          <w:szCs w:val="28"/>
        </w:rPr>
        <w:t>муниципального образования «Хасынский городской округ»</w:t>
      </w:r>
      <w:r>
        <w:rPr>
          <w:sz w:val="28"/>
          <w:szCs w:val="28"/>
        </w:rPr>
        <w:t>;</w:t>
      </w:r>
    </w:p>
    <w:p w:rsidR="00AA78B7" w:rsidRDefault="00B43759" w:rsidP="007B26A4">
      <w:pPr>
        <w:spacing w:line="360" w:lineRule="auto"/>
        <w:ind w:firstLine="708"/>
        <w:jc w:val="both"/>
        <w:rPr>
          <w:sz w:val="28"/>
          <w:szCs w:val="28"/>
        </w:rPr>
      </w:pPr>
      <w:r>
        <w:rPr>
          <w:sz w:val="28"/>
          <w:szCs w:val="28"/>
        </w:rPr>
        <w:t xml:space="preserve">- </w:t>
      </w:r>
      <w:r w:rsidR="002936A5">
        <w:rPr>
          <w:sz w:val="28"/>
          <w:szCs w:val="28"/>
        </w:rPr>
        <w:t xml:space="preserve">достижение необходимого уровня доходов бюджета </w:t>
      </w:r>
      <w:r w:rsidR="00B00ADD">
        <w:rPr>
          <w:sz w:val="28"/>
          <w:szCs w:val="28"/>
        </w:rPr>
        <w:t>муниципального образования «Хасынский городской округ»</w:t>
      </w:r>
      <w:r w:rsidR="00AA78B7">
        <w:rPr>
          <w:sz w:val="28"/>
          <w:szCs w:val="28"/>
        </w:rPr>
        <w:t xml:space="preserve">, </w:t>
      </w:r>
      <w:r w:rsidR="00DE6ADE">
        <w:rPr>
          <w:sz w:val="28"/>
          <w:szCs w:val="28"/>
        </w:rPr>
        <w:t>концентрацию бюджетных средств для решения</w:t>
      </w:r>
      <w:r w:rsidR="00FC3ABA">
        <w:rPr>
          <w:sz w:val="28"/>
          <w:szCs w:val="28"/>
        </w:rPr>
        <w:t xml:space="preserve"> ключевых </w:t>
      </w:r>
      <w:r w:rsidR="00DE6ADE">
        <w:rPr>
          <w:sz w:val="28"/>
          <w:szCs w:val="28"/>
        </w:rPr>
        <w:t xml:space="preserve">проблем развития </w:t>
      </w:r>
      <w:r w:rsidR="00170B0B">
        <w:rPr>
          <w:sz w:val="28"/>
          <w:szCs w:val="28"/>
        </w:rPr>
        <w:t xml:space="preserve">территории </w:t>
      </w:r>
      <w:r w:rsidR="00DE6ADE">
        <w:rPr>
          <w:sz w:val="28"/>
          <w:szCs w:val="28"/>
        </w:rPr>
        <w:t>Хасынского городского округа</w:t>
      </w:r>
      <w:r>
        <w:rPr>
          <w:sz w:val="28"/>
          <w:szCs w:val="28"/>
        </w:rPr>
        <w:t>;</w:t>
      </w:r>
    </w:p>
    <w:p w:rsidR="00B43759" w:rsidRDefault="00B43759" w:rsidP="007B26A4">
      <w:pPr>
        <w:spacing w:line="360" w:lineRule="auto"/>
        <w:ind w:firstLine="708"/>
        <w:jc w:val="both"/>
        <w:rPr>
          <w:sz w:val="28"/>
          <w:szCs w:val="28"/>
        </w:rPr>
      </w:pPr>
      <w:r>
        <w:rPr>
          <w:sz w:val="28"/>
          <w:szCs w:val="28"/>
        </w:rPr>
        <w:t>-</w:t>
      </w:r>
      <w:r w:rsidR="002F7492">
        <w:rPr>
          <w:sz w:val="28"/>
          <w:szCs w:val="28"/>
        </w:rPr>
        <w:t xml:space="preserve"> сохра</w:t>
      </w:r>
      <w:r w:rsidR="006265D5">
        <w:rPr>
          <w:sz w:val="28"/>
          <w:szCs w:val="28"/>
        </w:rPr>
        <w:t>нение и развитие налоговой базы</w:t>
      </w:r>
      <w:r w:rsidR="00BF1900">
        <w:rPr>
          <w:sz w:val="28"/>
          <w:szCs w:val="28"/>
        </w:rPr>
        <w:t xml:space="preserve"> Хасынского городского </w:t>
      </w:r>
      <w:r w:rsidR="00756B85">
        <w:rPr>
          <w:sz w:val="28"/>
          <w:szCs w:val="28"/>
        </w:rPr>
        <w:t>округа</w:t>
      </w:r>
      <w:r>
        <w:rPr>
          <w:sz w:val="28"/>
          <w:szCs w:val="28"/>
        </w:rPr>
        <w:t>;</w:t>
      </w:r>
    </w:p>
    <w:p w:rsidR="00AA78B7" w:rsidRDefault="00B43759" w:rsidP="007B26A4">
      <w:pPr>
        <w:spacing w:line="360" w:lineRule="auto"/>
        <w:ind w:firstLine="708"/>
        <w:jc w:val="both"/>
        <w:rPr>
          <w:sz w:val="28"/>
          <w:szCs w:val="28"/>
        </w:rPr>
      </w:pPr>
      <w:r>
        <w:rPr>
          <w:sz w:val="28"/>
          <w:szCs w:val="28"/>
        </w:rPr>
        <w:t>-</w:t>
      </w:r>
      <w:r w:rsidR="006265D5">
        <w:rPr>
          <w:sz w:val="28"/>
          <w:szCs w:val="28"/>
        </w:rPr>
        <w:t xml:space="preserve"> </w:t>
      </w:r>
      <w:r w:rsidR="00DE6ADE">
        <w:rPr>
          <w:sz w:val="28"/>
          <w:szCs w:val="28"/>
        </w:rPr>
        <w:t>снижение долговых обязательств</w:t>
      </w:r>
      <w:r>
        <w:rPr>
          <w:sz w:val="28"/>
          <w:szCs w:val="28"/>
        </w:rPr>
        <w:t>;</w:t>
      </w:r>
    </w:p>
    <w:p w:rsidR="00AA78B7" w:rsidRDefault="00AC5CCA" w:rsidP="007B26A4">
      <w:pPr>
        <w:spacing w:line="360" w:lineRule="auto"/>
        <w:ind w:firstLine="708"/>
        <w:jc w:val="both"/>
        <w:rPr>
          <w:sz w:val="28"/>
          <w:szCs w:val="28"/>
        </w:rPr>
      </w:pPr>
      <w:r>
        <w:rPr>
          <w:sz w:val="28"/>
          <w:szCs w:val="28"/>
        </w:rPr>
        <w:t xml:space="preserve">- </w:t>
      </w:r>
      <w:r w:rsidR="00DE6ADE">
        <w:rPr>
          <w:sz w:val="28"/>
          <w:szCs w:val="28"/>
        </w:rPr>
        <w:t>повышени</w:t>
      </w:r>
      <w:r w:rsidR="00EA124D">
        <w:rPr>
          <w:sz w:val="28"/>
          <w:szCs w:val="28"/>
        </w:rPr>
        <w:t>е</w:t>
      </w:r>
      <w:r w:rsidR="00DE6ADE">
        <w:rPr>
          <w:sz w:val="28"/>
          <w:szCs w:val="28"/>
        </w:rPr>
        <w:t xml:space="preserve"> уровня ответственности главных администраторов доходов за выполнение плановых показателей доходов </w:t>
      </w:r>
      <w:r w:rsidR="00113A19">
        <w:rPr>
          <w:sz w:val="28"/>
          <w:szCs w:val="28"/>
        </w:rPr>
        <w:t>муниципального образования «Хасынский городской округ»;</w:t>
      </w:r>
    </w:p>
    <w:p w:rsidR="007B26A4" w:rsidRDefault="00B43759" w:rsidP="007B26A4">
      <w:pPr>
        <w:spacing w:line="360" w:lineRule="auto"/>
        <w:ind w:firstLine="708"/>
        <w:jc w:val="both"/>
        <w:rPr>
          <w:sz w:val="28"/>
          <w:szCs w:val="28"/>
        </w:rPr>
      </w:pPr>
      <w:r>
        <w:rPr>
          <w:sz w:val="28"/>
          <w:szCs w:val="28"/>
        </w:rPr>
        <w:lastRenderedPageBreak/>
        <w:t xml:space="preserve">- </w:t>
      </w:r>
      <w:r w:rsidR="00DE6ADE">
        <w:rPr>
          <w:sz w:val="28"/>
          <w:szCs w:val="28"/>
        </w:rPr>
        <w:t>открытость</w:t>
      </w:r>
      <w:r w:rsidR="00EA124D">
        <w:rPr>
          <w:sz w:val="28"/>
          <w:szCs w:val="28"/>
        </w:rPr>
        <w:t xml:space="preserve"> </w:t>
      </w:r>
      <w:r w:rsidR="00DE6ADE">
        <w:rPr>
          <w:sz w:val="28"/>
          <w:szCs w:val="28"/>
        </w:rPr>
        <w:t>и прозрачност</w:t>
      </w:r>
      <w:r w:rsidR="00162084">
        <w:rPr>
          <w:sz w:val="28"/>
          <w:szCs w:val="28"/>
        </w:rPr>
        <w:t xml:space="preserve">ь </w:t>
      </w:r>
      <w:r w:rsidR="00DE6ADE">
        <w:rPr>
          <w:sz w:val="28"/>
          <w:szCs w:val="28"/>
        </w:rPr>
        <w:t>бюджетного планирования бюджета</w:t>
      </w:r>
      <w:r w:rsidR="00162084">
        <w:rPr>
          <w:sz w:val="28"/>
          <w:szCs w:val="28"/>
        </w:rPr>
        <w:t xml:space="preserve"> </w:t>
      </w:r>
      <w:r w:rsidR="00113A19">
        <w:rPr>
          <w:sz w:val="28"/>
          <w:szCs w:val="28"/>
        </w:rPr>
        <w:t>муниципального образования «Хасынский городской округ»</w:t>
      </w:r>
      <w:r w:rsidR="00DE6ADE">
        <w:rPr>
          <w:sz w:val="28"/>
          <w:szCs w:val="28"/>
        </w:rPr>
        <w:t>.</w:t>
      </w:r>
    </w:p>
    <w:p w:rsidR="007B26A4" w:rsidRDefault="007B26A4" w:rsidP="00B5535A">
      <w:pPr>
        <w:ind w:firstLine="708"/>
        <w:jc w:val="both"/>
        <w:rPr>
          <w:b/>
          <w:sz w:val="28"/>
          <w:szCs w:val="28"/>
        </w:rPr>
      </w:pPr>
    </w:p>
    <w:p w:rsidR="00B5535A" w:rsidRPr="00162084" w:rsidRDefault="00B5535A" w:rsidP="00162084">
      <w:pPr>
        <w:jc w:val="center"/>
        <w:rPr>
          <w:b/>
          <w:sz w:val="28"/>
          <w:szCs w:val="28"/>
        </w:rPr>
      </w:pPr>
      <w:r w:rsidRPr="00162084">
        <w:rPr>
          <w:b/>
          <w:sz w:val="28"/>
          <w:szCs w:val="28"/>
        </w:rPr>
        <w:t xml:space="preserve">Основные </w:t>
      </w:r>
      <w:r w:rsidR="00BB2210">
        <w:rPr>
          <w:b/>
          <w:sz w:val="28"/>
          <w:szCs w:val="28"/>
        </w:rPr>
        <w:t xml:space="preserve">цели и </w:t>
      </w:r>
      <w:r w:rsidRPr="00162084">
        <w:rPr>
          <w:b/>
          <w:sz w:val="28"/>
          <w:szCs w:val="28"/>
        </w:rPr>
        <w:t xml:space="preserve">задачи налоговой политики </w:t>
      </w:r>
      <w:r w:rsidR="00BB2210" w:rsidRPr="00162084">
        <w:rPr>
          <w:b/>
          <w:sz w:val="28"/>
          <w:szCs w:val="28"/>
        </w:rPr>
        <w:t>муниципального образования «Хасынский городской округ»</w:t>
      </w:r>
      <w:r w:rsidR="00BB2210">
        <w:rPr>
          <w:b/>
          <w:sz w:val="28"/>
          <w:szCs w:val="28"/>
        </w:rPr>
        <w:t xml:space="preserve"> </w:t>
      </w:r>
      <w:r w:rsidRPr="00162084">
        <w:rPr>
          <w:b/>
          <w:sz w:val="28"/>
          <w:szCs w:val="28"/>
        </w:rPr>
        <w:t>на 20</w:t>
      </w:r>
      <w:r w:rsidR="00C0549B">
        <w:rPr>
          <w:b/>
          <w:sz w:val="28"/>
          <w:szCs w:val="28"/>
        </w:rPr>
        <w:t>2</w:t>
      </w:r>
      <w:r w:rsidR="00AA78B7">
        <w:rPr>
          <w:b/>
          <w:sz w:val="28"/>
          <w:szCs w:val="28"/>
        </w:rPr>
        <w:t>3</w:t>
      </w:r>
      <w:r w:rsidRPr="00162084">
        <w:rPr>
          <w:b/>
          <w:sz w:val="28"/>
          <w:szCs w:val="28"/>
        </w:rPr>
        <w:t xml:space="preserve"> год и плановый период 20</w:t>
      </w:r>
      <w:r w:rsidR="00C0549B">
        <w:rPr>
          <w:b/>
          <w:sz w:val="28"/>
          <w:szCs w:val="28"/>
        </w:rPr>
        <w:t>2</w:t>
      </w:r>
      <w:r w:rsidR="00AA78B7">
        <w:rPr>
          <w:b/>
          <w:sz w:val="28"/>
          <w:szCs w:val="28"/>
        </w:rPr>
        <w:t>4</w:t>
      </w:r>
      <w:r w:rsidR="00E45798">
        <w:rPr>
          <w:b/>
          <w:sz w:val="28"/>
          <w:szCs w:val="28"/>
        </w:rPr>
        <w:t xml:space="preserve"> </w:t>
      </w:r>
      <w:r w:rsidRPr="00162084">
        <w:rPr>
          <w:b/>
          <w:sz w:val="28"/>
          <w:szCs w:val="28"/>
        </w:rPr>
        <w:t>и 20</w:t>
      </w:r>
      <w:r w:rsidR="00E45798">
        <w:rPr>
          <w:b/>
          <w:sz w:val="28"/>
          <w:szCs w:val="28"/>
        </w:rPr>
        <w:t>2</w:t>
      </w:r>
      <w:r w:rsidR="00AA78B7">
        <w:rPr>
          <w:b/>
          <w:sz w:val="28"/>
          <w:szCs w:val="28"/>
        </w:rPr>
        <w:t>5</w:t>
      </w:r>
      <w:r w:rsidRPr="00162084">
        <w:rPr>
          <w:b/>
          <w:sz w:val="28"/>
          <w:szCs w:val="28"/>
        </w:rPr>
        <w:t xml:space="preserve"> годов </w:t>
      </w:r>
    </w:p>
    <w:p w:rsidR="001D7BC0" w:rsidRDefault="001D7BC0" w:rsidP="00AA78B7">
      <w:pPr>
        <w:spacing w:line="360" w:lineRule="auto"/>
        <w:ind w:firstLine="708"/>
        <w:jc w:val="both"/>
        <w:rPr>
          <w:sz w:val="28"/>
          <w:szCs w:val="28"/>
        </w:rPr>
      </w:pPr>
      <w:r>
        <w:rPr>
          <w:sz w:val="28"/>
          <w:szCs w:val="28"/>
        </w:rPr>
        <w:t xml:space="preserve"> </w:t>
      </w:r>
    </w:p>
    <w:p w:rsidR="00AA78B7" w:rsidRDefault="00BB2210" w:rsidP="00AA78B7">
      <w:pPr>
        <w:spacing w:line="360" w:lineRule="auto"/>
        <w:ind w:firstLine="708"/>
        <w:jc w:val="both"/>
        <w:rPr>
          <w:sz w:val="28"/>
          <w:szCs w:val="28"/>
        </w:rPr>
      </w:pPr>
      <w:r w:rsidRPr="006D78A7">
        <w:rPr>
          <w:sz w:val="28"/>
          <w:szCs w:val="28"/>
        </w:rPr>
        <w:t>Основн</w:t>
      </w:r>
      <w:r>
        <w:rPr>
          <w:sz w:val="28"/>
          <w:szCs w:val="28"/>
        </w:rPr>
        <w:t>ыми</w:t>
      </w:r>
      <w:r w:rsidRPr="006D78A7">
        <w:rPr>
          <w:sz w:val="28"/>
          <w:szCs w:val="28"/>
        </w:rPr>
        <w:t xml:space="preserve"> цел</w:t>
      </w:r>
      <w:r>
        <w:rPr>
          <w:sz w:val="28"/>
          <w:szCs w:val="28"/>
        </w:rPr>
        <w:t>ями</w:t>
      </w:r>
      <w:r w:rsidRPr="006D78A7">
        <w:rPr>
          <w:sz w:val="28"/>
          <w:szCs w:val="28"/>
        </w:rPr>
        <w:t xml:space="preserve"> налоговой политики муниципального образования «Хасынский городской округ» на 20</w:t>
      </w:r>
      <w:r w:rsidR="00C0549B">
        <w:rPr>
          <w:sz w:val="28"/>
          <w:szCs w:val="28"/>
        </w:rPr>
        <w:t>2</w:t>
      </w:r>
      <w:r w:rsidR="00AA78B7">
        <w:rPr>
          <w:sz w:val="28"/>
          <w:szCs w:val="28"/>
        </w:rPr>
        <w:t>3</w:t>
      </w:r>
      <w:r w:rsidRPr="006D78A7">
        <w:rPr>
          <w:sz w:val="28"/>
          <w:szCs w:val="28"/>
        </w:rPr>
        <w:t xml:space="preserve"> год и плановый период 20</w:t>
      </w:r>
      <w:r w:rsidR="00C0549B">
        <w:rPr>
          <w:sz w:val="28"/>
          <w:szCs w:val="28"/>
        </w:rPr>
        <w:t>2</w:t>
      </w:r>
      <w:r w:rsidR="00AA78B7">
        <w:rPr>
          <w:sz w:val="28"/>
          <w:szCs w:val="28"/>
        </w:rPr>
        <w:t>4</w:t>
      </w:r>
      <w:r w:rsidRPr="006D78A7">
        <w:rPr>
          <w:sz w:val="28"/>
          <w:szCs w:val="28"/>
        </w:rPr>
        <w:t xml:space="preserve"> и 20</w:t>
      </w:r>
      <w:r w:rsidR="00E45798">
        <w:rPr>
          <w:sz w:val="28"/>
          <w:szCs w:val="28"/>
        </w:rPr>
        <w:t>2</w:t>
      </w:r>
      <w:r w:rsidR="00AA78B7">
        <w:rPr>
          <w:sz w:val="28"/>
          <w:szCs w:val="28"/>
        </w:rPr>
        <w:t>5</w:t>
      </w:r>
      <w:r w:rsidR="00E45798">
        <w:rPr>
          <w:sz w:val="28"/>
          <w:szCs w:val="28"/>
        </w:rPr>
        <w:t xml:space="preserve"> </w:t>
      </w:r>
      <w:r w:rsidRPr="006D78A7">
        <w:rPr>
          <w:sz w:val="28"/>
          <w:szCs w:val="28"/>
        </w:rPr>
        <w:t>годов</w:t>
      </w:r>
      <w:r>
        <w:rPr>
          <w:sz w:val="28"/>
          <w:szCs w:val="28"/>
        </w:rPr>
        <w:t xml:space="preserve"> являются:</w:t>
      </w:r>
    </w:p>
    <w:p w:rsidR="00BB2210" w:rsidRDefault="00BB2210" w:rsidP="00AA78B7">
      <w:pPr>
        <w:spacing w:line="360" w:lineRule="auto"/>
        <w:ind w:firstLine="708"/>
        <w:jc w:val="both"/>
        <w:rPr>
          <w:sz w:val="28"/>
          <w:szCs w:val="28"/>
        </w:rPr>
      </w:pPr>
      <w:r>
        <w:rPr>
          <w:sz w:val="28"/>
          <w:szCs w:val="28"/>
        </w:rPr>
        <w:t xml:space="preserve">- получение необходимого объема доходов бюджета </w:t>
      </w:r>
      <w:r w:rsidR="00E45798">
        <w:rPr>
          <w:sz w:val="28"/>
          <w:szCs w:val="28"/>
        </w:rPr>
        <w:t>муниципального образования «Хасынский городской округ»</w:t>
      </w:r>
      <w:r>
        <w:rPr>
          <w:sz w:val="28"/>
          <w:szCs w:val="28"/>
        </w:rPr>
        <w:t>;</w:t>
      </w:r>
    </w:p>
    <w:p w:rsidR="00BB2210" w:rsidRDefault="00BB2210" w:rsidP="00BB2210">
      <w:pPr>
        <w:spacing w:line="360" w:lineRule="auto"/>
        <w:ind w:firstLine="720"/>
        <w:jc w:val="both"/>
        <w:rPr>
          <w:sz w:val="28"/>
          <w:szCs w:val="28"/>
        </w:rPr>
      </w:pPr>
      <w:r w:rsidRPr="006D78A7">
        <w:rPr>
          <w:sz w:val="28"/>
          <w:szCs w:val="28"/>
        </w:rPr>
        <w:t xml:space="preserve">- </w:t>
      </w:r>
      <w:r>
        <w:rPr>
          <w:sz w:val="28"/>
          <w:szCs w:val="28"/>
        </w:rPr>
        <w:t xml:space="preserve">обеспечение социальной и экономической </w:t>
      </w:r>
      <w:r w:rsidR="00ED3174">
        <w:rPr>
          <w:sz w:val="28"/>
          <w:szCs w:val="28"/>
        </w:rPr>
        <w:t>стабильности, сбалансированности</w:t>
      </w:r>
      <w:r>
        <w:rPr>
          <w:sz w:val="28"/>
          <w:szCs w:val="28"/>
        </w:rPr>
        <w:t xml:space="preserve"> и устойчивости бюджетной системы </w:t>
      </w:r>
      <w:r w:rsidR="00290A1A">
        <w:rPr>
          <w:sz w:val="28"/>
          <w:szCs w:val="28"/>
        </w:rPr>
        <w:t>муниципального образования «Хасынский городской округ»</w:t>
      </w:r>
      <w:r w:rsidR="00AA78B7">
        <w:rPr>
          <w:sz w:val="28"/>
          <w:szCs w:val="28"/>
        </w:rPr>
        <w:t>,</w:t>
      </w:r>
      <w:r>
        <w:rPr>
          <w:sz w:val="28"/>
          <w:szCs w:val="28"/>
        </w:rPr>
        <w:t xml:space="preserve"> с учетом сложившейся экономической ситуации;</w:t>
      </w:r>
    </w:p>
    <w:p w:rsidR="00AA78B7" w:rsidRDefault="00BB2210" w:rsidP="00AA78B7">
      <w:pPr>
        <w:spacing w:line="360" w:lineRule="auto"/>
        <w:ind w:firstLine="720"/>
        <w:jc w:val="both"/>
        <w:rPr>
          <w:sz w:val="28"/>
          <w:szCs w:val="28"/>
        </w:rPr>
      </w:pPr>
      <w:r>
        <w:rPr>
          <w:sz w:val="28"/>
          <w:szCs w:val="28"/>
        </w:rPr>
        <w:t xml:space="preserve"> - </w:t>
      </w:r>
      <w:r w:rsidRPr="006D78A7">
        <w:rPr>
          <w:sz w:val="28"/>
          <w:szCs w:val="28"/>
        </w:rPr>
        <w:t>эффективное решение текущих задач</w:t>
      </w:r>
      <w:r>
        <w:rPr>
          <w:sz w:val="28"/>
          <w:szCs w:val="28"/>
        </w:rPr>
        <w:t xml:space="preserve"> социально-экономического </w:t>
      </w:r>
      <w:r w:rsidRPr="006D78A7">
        <w:rPr>
          <w:sz w:val="28"/>
          <w:szCs w:val="28"/>
        </w:rPr>
        <w:t>развития</w:t>
      </w:r>
      <w:r w:rsidR="00AA78B7">
        <w:rPr>
          <w:sz w:val="28"/>
          <w:szCs w:val="28"/>
        </w:rPr>
        <w:t xml:space="preserve"> </w:t>
      </w:r>
      <w:r>
        <w:rPr>
          <w:sz w:val="28"/>
          <w:szCs w:val="28"/>
        </w:rPr>
        <w:t xml:space="preserve">Хасынского городского округа </w:t>
      </w:r>
      <w:r w:rsidRPr="006D78A7">
        <w:rPr>
          <w:sz w:val="28"/>
          <w:szCs w:val="28"/>
        </w:rPr>
        <w:t>в условиях ограниченности бюджетных ресурсов.</w:t>
      </w:r>
    </w:p>
    <w:p w:rsidR="00AA78B7" w:rsidRDefault="00FB3149" w:rsidP="00AA78B7">
      <w:pPr>
        <w:spacing w:line="360" w:lineRule="auto"/>
        <w:ind w:firstLine="720"/>
        <w:jc w:val="both"/>
        <w:rPr>
          <w:sz w:val="28"/>
          <w:szCs w:val="28"/>
        </w:rPr>
      </w:pPr>
      <w:r>
        <w:rPr>
          <w:sz w:val="28"/>
          <w:szCs w:val="28"/>
        </w:rPr>
        <w:t xml:space="preserve">Для достижения поставленных целей </w:t>
      </w:r>
      <w:r w:rsidR="00052EF0">
        <w:rPr>
          <w:sz w:val="28"/>
          <w:szCs w:val="28"/>
        </w:rPr>
        <w:t xml:space="preserve">необходимо </w:t>
      </w:r>
      <w:r w:rsidR="00CF2149">
        <w:rPr>
          <w:sz w:val="28"/>
          <w:szCs w:val="28"/>
        </w:rPr>
        <w:t>сосредоточить усилия на решении задач по сохранени</w:t>
      </w:r>
      <w:r w:rsidR="00C75212">
        <w:rPr>
          <w:sz w:val="28"/>
          <w:szCs w:val="28"/>
        </w:rPr>
        <w:t>ю</w:t>
      </w:r>
      <w:r w:rsidR="00CF2149">
        <w:rPr>
          <w:sz w:val="28"/>
          <w:szCs w:val="28"/>
        </w:rPr>
        <w:t xml:space="preserve"> и развитию доходных источников бюджета </w:t>
      </w:r>
      <w:r w:rsidR="00290A1A">
        <w:rPr>
          <w:sz w:val="28"/>
          <w:szCs w:val="28"/>
        </w:rPr>
        <w:t>муниципального образования «Хасынский городской округ»</w:t>
      </w:r>
      <w:r w:rsidR="00CF2149">
        <w:rPr>
          <w:sz w:val="28"/>
          <w:szCs w:val="28"/>
        </w:rPr>
        <w:t>.</w:t>
      </w:r>
    </w:p>
    <w:p w:rsidR="00AA78B7" w:rsidRDefault="00496E2E" w:rsidP="00AA78B7">
      <w:pPr>
        <w:spacing w:line="360" w:lineRule="auto"/>
        <w:ind w:firstLine="720"/>
        <w:jc w:val="both"/>
        <w:rPr>
          <w:sz w:val="28"/>
          <w:szCs w:val="28"/>
        </w:rPr>
      </w:pPr>
      <w:r>
        <w:rPr>
          <w:sz w:val="28"/>
          <w:szCs w:val="28"/>
        </w:rPr>
        <w:t xml:space="preserve">Приоритетными </w:t>
      </w:r>
      <w:r w:rsidR="00C76F56">
        <w:rPr>
          <w:sz w:val="28"/>
          <w:szCs w:val="28"/>
        </w:rPr>
        <w:t xml:space="preserve">задачами </w:t>
      </w:r>
      <w:r>
        <w:rPr>
          <w:sz w:val="28"/>
          <w:szCs w:val="28"/>
        </w:rPr>
        <w:t xml:space="preserve">по </w:t>
      </w:r>
      <w:r w:rsidR="004F616B">
        <w:rPr>
          <w:sz w:val="28"/>
          <w:szCs w:val="28"/>
        </w:rPr>
        <w:t xml:space="preserve">обеспечению необходимого уровня доходов бюджета </w:t>
      </w:r>
      <w:r w:rsidR="00290A1A">
        <w:rPr>
          <w:sz w:val="28"/>
          <w:szCs w:val="28"/>
        </w:rPr>
        <w:t xml:space="preserve">муниципального образования «Хасынский городской округ» </w:t>
      </w:r>
      <w:r>
        <w:rPr>
          <w:sz w:val="28"/>
          <w:szCs w:val="28"/>
        </w:rPr>
        <w:t>должны стать:</w:t>
      </w:r>
    </w:p>
    <w:p w:rsidR="00AA78B7" w:rsidRDefault="00052EF0" w:rsidP="00AA78B7">
      <w:pPr>
        <w:spacing w:line="360" w:lineRule="auto"/>
        <w:ind w:firstLine="720"/>
        <w:jc w:val="both"/>
        <w:rPr>
          <w:sz w:val="28"/>
          <w:szCs w:val="28"/>
        </w:rPr>
      </w:pPr>
      <w:r>
        <w:rPr>
          <w:sz w:val="28"/>
          <w:szCs w:val="28"/>
        </w:rPr>
        <w:t xml:space="preserve">- </w:t>
      </w:r>
      <w:r w:rsidR="00496E2E">
        <w:rPr>
          <w:sz w:val="28"/>
          <w:szCs w:val="28"/>
        </w:rPr>
        <w:t>повышение уровня</w:t>
      </w:r>
      <w:r>
        <w:rPr>
          <w:sz w:val="28"/>
          <w:szCs w:val="28"/>
        </w:rPr>
        <w:t xml:space="preserve"> </w:t>
      </w:r>
      <w:r w:rsidR="00496E2E">
        <w:rPr>
          <w:sz w:val="28"/>
          <w:szCs w:val="28"/>
        </w:rPr>
        <w:t>собираемости налогов и сборов;</w:t>
      </w:r>
    </w:p>
    <w:p w:rsidR="00AA78B7" w:rsidRDefault="00052EF0" w:rsidP="00F87607">
      <w:pPr>
        <w:spacing w:line="360" w:lineRule="auto"/>
        <w:ind w:firstLine="720"/>
        <w:jc w:val="both"/>
        <w:rPr>
          <w:sz w:val="28"/>
          <w:szCs w:val="28"/>
        </w:rPr>
      </w:pPr>
      <w:r>
        <w:rPr>
          <w:sz w:val="28"/>
          <w:szCs w:val="28"/>
        </w:rPr>
        <w:t xml:space="preserve">- </w:t>
      </w:r>
      <w:r w:rsidR="008C0CBC">
        <w:rPr>
          <w:sz w:val="28"/>
          <w:szCs w:val="28"/>
        </w:rPr>
        <w:t>улучшение качества</w:t>
      </w:r>
      <w:r>
        <w:rPr>
          <w:sz w:val="28"/>
          <w:szCs w:val="28"/>
        </w:rPr>
        <w:t xml:space="preserve"> </w:t>
      </w:r>
      <w:r w:rsidR="00496E2E">
        <w:rPr>
          <w:sz w:val="28"/>
          <w:szCs w:val="28"/>
        </w:rPr>
        <w:t>налогового администрирования</w:t>
      </w:r>
      <w:r w:rsidR="009509F2">
        <w:rPr>
          <w:sz w:val="28"/>
          <w:szCs w:val="28"/>
        </w:rPr>
        <w:t xml:space="preserve"> по </w:t>
      </w:r>
      <w:r w:rsidR="00D7163F">
        <w:rPr>
          <w:sz w:val="28"/>
          <w:szCs w:val="28"/>
        </w:rPr>
        <w:t xml:space="preserve">сокращению недоимок по </w:t>
      </w:r>
      <w:r w:rsidR="00DE1CB7">
        <w:rPr>
          <w:sz w:val="28"/>
          <w:szCs w:val="28"/>
        </w:rPr>
        <w:t xml:space="preserve">налоговым и неналоговым </w:t>
      </w:r>
      <w:r w:rsidR="00D7163F">
        <w:rPr>
          <w:sz w:val="28"/>
          <w:szCs w:val="28"/>
        </w:rPr>
        <w:t>платежам</w:t>
      </w:r>
      <w:r w:rsidR="00DE1CB7">
        <w:rPr>
          <w:sz w:val="28"/>
          <w:szCs w:val="28"/>
        </w:rPr>
        <w:t xml:space="preserve"> в бюджет</w:t>
      </w:r>
      <w:r w:rsidR="00D40FD2">
        <w:rPr>
          <w:sz w:val="28"/>
          <w:szCs w:val="28"/>
        </w:rPr>
        <w:t>;</w:t>
      </w:r>
    </w:p>
    <w:p w:rsidR="00AA78B7" w:rsidRDefault="00F87607" w:rsidP="00F87607">
      <w:pPr>
        <w:spacing w:line="360" w:lineRule="auto"/>
        <w:ind w:firstLine="720"/>
        <w:jc w:val="both"/>
        <w:rPr>
          <w:sz w:val="28"/>
          <w:szCs w:val="28"/>
        </w:rPr>
      </w:pPr>
      <w:r>
        <w:rPr>
          <w:sz w:val="28"/>
          <w:szCs w:val="28"/>
        </w:rPr>
        <w:t xml:space="preserve">- разработка и реализация мер, направленных на укрепление собственной </w:t>
      </w:r>
      <w:r w:rsidR="00ED3174">
        <w:rPr>
          <w:sz w:val="28"/>
          <w:szCs w:val="28"/>
        </w:rPr>
        <w:t>налоговой базы</w:t>
      </w:r>
      <w:r>
        <w:rPr>
          <w:sz w:val="28"/>
          <w:szCs w:val="28"/>
        </w:rPr>
        <w:t xml:space="preserve"> Хасынского городского округа;</w:t>
      </w:r>
    </w:p>
    <w:p w:rsidR="00AA78B7" w:rsidRDefault="00F87607" w:rsidP="00F87607">
      <w:pPr>
        <w:spacing w:line="360" w:lineRule="auto"/>
        <w:ind w:firstLine="720"/>
        <w:jc w:val="both"/>
        <w:rPr>
          <w:sz w:val="28"/>
          <w:szCs w:val="28"/>
        </w:rPr>
      </w:pPr>
      <w:r>
        <w:rPr>
          <w:sz w:val="28"/>
          <w:szCs w:val="28"/>
        </w:rPr>
        <w:lastRenderedPageBreak/>
        <w:t>- повышение эффективности управления муниципальной собственностью;</w:t>
      </w:r>
    </w:p>
    <w:p w:rsidR="00AA78B7" w:rsidRDefault="00F87607" w:rsidP="00F87607">
      <w:pPr>
        <w:spacing w:line="360" w:lineRule="auto"/>
        <w:ind w:firstLine="720"/>
        <w:jc w:val="both"/>
        <w:rPr>
          <w:sz w:val="28"/>
          <w:szCs w:val="28"/>
        </w:rPr>
      </w:pPr>
      <w:r>
        <w:rPr>
          <w:sz w:val="28"/>
          <w:szCs w:val="28"/>
        </w:rPr>
        <w:t>- проведение работы по мобилизации доходов и оптимизации расходных обязательств;</w:t>
      </w:r>
    </w:p>
    <w:p w:rsidR="00AA78B7" w:rsidRDefault="00F87607" w:rsidP="00AA78B7">
      <w:pPr>
        <w:spacing w:line="360" w:lineRule="auto"/>
        <w:ind w:firstLine="720"/>
        <w:jc w:val="both"/>
        <w:rPr>
          <w:sz w:val="28"/>
          <w:szCs w:val="28"/>
        </w:rPr>
      </w:pPr>
      <w:r>
        <w:rPr>
          <w:sz w:val="28"/>
          <w:szCs w:val="28"/>
        </w:rPr>
        <w:t xml:space="preserve">- повышения реалистичности в планировании и прогнозировании доходов местного бюджета, усиления взаимодействия с налоговыми органами на этапе </w:t>
      </w:r>
      <w:r w:rsidR="00ED3174">
        <w:rPr>
          <w:sz w:val="28"/>
          <w:szCs w:val="28"/>
        </w:rPr>
        <w:t>планирования доходной</w:t>
      </w:r>
      <w:r>
        <w:rPr>
          <w:sz w:val="28"/>
          <w:szCs w:val="28"/>
        </w:rPr>
        <w:t xml:space="preserve"> части бюджета;</w:t>
      </w:r>
    </w:p>
    <w:p w:rsidR="00AA78B7" w:rsidRDefault="003541C3" w:rsidP="00AA78B7">
      <w:pPr>
        <w:spacing w:line="360" w:lineRule="auto"/>
        <w:ind w:firstLine="720"/>
        <w:jc w:val="both"/>
        <w:rPr>
          <w:sz w:val="28"/>
          <w:szCs w:val="28"/>
        </w:rPr>
      </w:pPr>
      <w:r>
        <w:rPr>
          <w:sz w:val="28"/>
          <w:szCs w:val="28"/>
        </w:rPr>
        <w:t>- проведение работы с хозяйствующими субъектами Хасынского городского округа по легализации доходов</w:t>
      </w:r>
      <w:r w:rsidR="006B1AC9">
        <w:rPr>
          <w:sz w:val="28"/>
          <w:szCs w:val="28"/>
        </w:rPr>
        <w:t>;</w:t>
      </w:r>
    </w:p>
    <w:p w:rsidR="00AA78B7" w:rsidRDefault="003F1500" w:rsidP="00AA78B7">
      <w:pPr>
        <w:spacing w:line="360" w:lineRule="auto"/>
        <w:ind w:firstLine="720"/>
        <w:jc w:val="both"/>
        <w:rPr>
          <w:sz w:val="28"/>
          <w:szCs w:val="28"/>
        </w:rPr>
      </w:pPr>
      <w:r>
        <w:rPr>
          <w:sz w:val="28"/>
          <w:szCs w:val="28"/>
        </w:rPr>
        <w:t xml:space="preserve">- создание </w:t>
      </w:r>
      <w:r w:rsidR="00FB4E2B">
        <w:rPr>
          <w:sz w:val="28"/>
          <w:szCs w:val="28"/>
        </w:rPr>
        <w:t xml:space="preserve">на территории Хасынского городского округа </w:t>
      </w:r>
      <w:r>
        <w:rPr>
          <w:sz w:val="28"/>
          <w:szCs w:val="28"/>
        </w:rPr>
        <w:t>максимально комфортных, благоприятных условий</w:t>
      </w:r>
      <w:r w:rsidR="00FB4E2B">
        <w:rPr>
          <w:sz w:val="28"/>
          <w:szCs w:val="28"/>
        </w:rPr>
        <w:t xml:space="preserve"> </w:t>
      </w:r>
      <w:r>
        <w:rPr>
          <w:sz w:val="28"/>
          <w:szCs w:val="28"/>
        </w:rPr>
        <w:t xml:space="preserve">для осуществления деятельности </w:t>
      </w:r>
      <w:r w:rsidR="00FB4E2B">
        <w:rPr>
          <w:sz w:val="28"/>
          <w:szCs w:val="28"/>
        </w:rPr>
        <w:t xml:space="preserve">предприятий, </w:t>
      </w:r>
      <w:r>
        <w:rPr>
          <w:sz w:val="28"/>
          <w:szCs w:val="28"/>
        </w:rPr>
        <w:t>организаций и индивидуальных предпринимат</w:t>
      </w:r>
      <w:r w:rsidR="00FB4E2B">
        <w:rPr>
          <w:sz w:val="28"/>
          <w:szCs w:val="28"/>
        </w:rPr>
        <w:t>елей;</w:t>
      </w:r>
    </w:p>
    <w:p w:rsidR="00AA78B7" w:rsidRDefault="00FB4E2B" w:rsidP="00AA78B7">
      <w:pPr>
        <w:spacing w:line="360" w:lineRule="auto"/>
        <w:ind w:firstLine="720"/>
        <w:jc w:val="both"/>
        <w:rPr>
          <w:sz w:val="28"/>
          <w:szCs w:val="28"/>
        </w:rPr>
      </w:pPr>
      <w:r>
        <w:rPr>
          <w:sz w:val="28"/>
          <w:szCs w:val="28"/>
        </w:rPr>
        <w:t>-</w:t>
      </w:r>
      <w:r w:rsidR="00497078">
        <w:rPr>
          <w:sz w:val="28"/>
          <w:szCs w:val="28"/>
        </w:rPr>
        <w:t xml:space="preserve"> реализации мероприятий, направленных на улучшение инвестиционного климата на территории </w:t>
      </w:r>
      <w:r w:rsidR="005B6D33">
        <w:rPr>
          <w:sz w:val="28"/>
          <w:szCs w:val="28"/>
        </w:rPr>
        <w:t>Хасынского городского округа;</w:t>
      </w:r>
    </w:p>
    <w:p w:rsidR="003F1500" w:rsidRDefault="005B6D33" w:rsidP="00AA78B7">
      <w:pPr>
        <w:spacing w:line="360" w:lineRule="auto"/>
        <w:ind w:firstLine="720"/>
        <w:jc w:val="both"/>
        <w:rPr>
          <w:sz w:val="28"/>
          <w:szCs w:val="28"/>
        </w:rPr>
      </w:pPr>
      <w:r>
        <w:rPr>
          <w:sz w:val="28"/>
          <w:szCs w:val="28"/>
        </w:rPr>
        <w:t xml:space="preserve">- </w:t>
      </w:r>
      <w:r w:rsidR="00C8142E">
        <w:rPr>
          <w:sz w:val="28"/>
          <w:szCs w:val="28"/>
        </w:rPr>
        <w:t xml:space="preserve">содействие дальнейшему </w:t>
      </w:r>
      <w:r w:rsidR="00497078">
        <w:rPr>
          <w:sz w:val="28"/>
          <w:szCs w:val="28"/>
        </w:rPr>
        <w:t xml:space="preserve">развитию </w:t>
      </w:r>
      <w:r w:rsidR="003F1500">
        <w:rPr>
          <w:sz w:val="28"/>
          <w:szCs w:val="28"/>
        </w:rPr>
        <w:t>малого и среднего бизнеса на территории Хасынского</w:t>
      </w:r>
      <w:r w:rsidR="00FB4E2B">
        <w:rPr>
          <w:sz w:val="28"/>
          <w:szCs w:val="28"/>
        </w:rPr>
        <w:t xml:space="preserve"> городского округа</w:t>
      </w:r>
      <w:r w:rsidR="00230F4F">
        <w:rPr>
          <w:sz w:val="28"/>
          <w:szCs w:val="28"/>
        </w:rPr>
        <w:t xml:space="preserve"> с целью повышения их участия в наполнении бюджета Хасынского городского округа, увеличения налоговых поступлений</w:t>
      </w:r>
      <w:r w:rsidR="00067267">
        <w:rPr>
          <w:sz w:val="28"/>
          <w:szCs w:val="28"/>
        </w:rPr>
        <w:t>.</w:t>
      </w:r>
    </w:p>
    <w:p w:rsidR="00AA78B7" w:rsidRDefault="00835C28" w:rsidP="00524641">
      <w:pPr>
        <w:autoSpaceDE w:val="0"/>
        <w:autoSpaceDN w:val="0"/>
        <w:adjustRightInd w:val="0"/>
        <w:spacing w:line="360" w:lineRule="auto"/>
        <w:ind w:firstLine="720"/>
        <w:jc w:val="both"/>
        <w:rPr>
          <w:sz w:val="28"/>
          <w:szCs w:val="28"/>
        </w:rPr>
      </w:pPr>
      <w:r>
        <w:rPr>
          <w:sz w:val="28"/>
          <w:szCs w:val="28"/>
        </w:rPr>
        <w:t>Достижение указанных задач будет осуществляться за счет реализации мероприятий по следующим направлениям:</w:t>
      </w:r>
    </w:p>
    <w:p w:rsidR="00AA78B7" w:rsidRDefault="00243861" w:rsidP="00524641">
      <w:pPr>
        <w:autoSpaceDE w:val="0"/>
        <w:autoSpaceDN w:val="0"/>
        <w:adjustRightInd w:val="0"/>
        <w:spacing w:line="360" w:lineRule="auto"/>
        <w:ind w:firstLine="720"/>
        <w:jc w:val="both"/>
        <w:rPr>
          <w:sz w:val="28"/>
          <w:szCs w:val="28"/>
        </w:rPr>
      </w:pPr>
      <w:r>
        <w:rPr>
          <w:sz w:val="28"/>
          <w:szCs w:val="28"/>
        </w:rPr>
        <w:t xml:space="preserve">- </w:t>
      </w:r>
      <w:r w:rsidR="00496E2E">
        <w:rPr>
          <w:sz w:val="28"/>
          <w:szCs w:val="28"/>
        </w:rPr>
        <w:t xml:space="preserve">проведение </w:t>
      </w:r>
      <w:r w:rsidR="00132281">
        <w:rPr>
          <w:sz w:val="28"/>
          <w:szCs w:val="28"/>
        </w:rPr>
        <w:t xml:space="preserve">анализа </w:t>
      </w:r>
      <w:r w:rsidR="00320D11">
        <w:rPr>
          <w:sz w:val="28"/>
          <w:szCs w:val="28"/>
        </w:rPr>
        <w:t>действующих</w:t>
      </w:r>
      <w:r w:rsidR="00991CB4">
        <w:rPr>
          <w:sz w:val="28"/>
          <w:szCs w:val="28"/>
        </w:rPr>
        <w:t xml:space="preserve"> налоговых льгот </w:t>
      </w:r>
      <w:r w:rsidR="002816C5">
        <w:rPr>
          <w:sz w:val="28"/>
          <w:szCs w:val="28"/>
        </w:rPr>
        <w:t>и оценки их эффективности;</w:t>
      </w:r>
    </w:p>
    <w:p w:rsidR="00AA78B7" w:rsidRDefault="00257A43" w:rsidP="00302CCD">
      <w:pPr>
        <w:autoSpaceDE w:val="0"/>
        <w:autoSpaceDN w:val="0"/>
        <w:adjustRightInd w:val="0"/>
        <w:spacing w:line="360" w:lineRule="auto"/>
        <w:ind w:firstLine="720"/>
        <w:jc w:val="both"/>
        <w:rPr>
          <w:sz w:val="28"/>
          <w:szCs w:val="28"/>
        </w:rPr>
      </w:pPr>
      <w:r>
        <w:rPr>
          <w:sz w:val="28"/>
          <w:szCs w:val="28"/>
        </w:rPr>
        <w:t xml:space="preserve">- </w:t>
      </w:r>
      <w:r w:rsidR="00ED3174">
        <w:rPr>
          <w:sz w:val="28"/>
          <w:szCs w:val="28"/>
        </w:rPr>
        <w:t>реализация мероприятий</w:t>
      </w:r>
      <w:r w:rsidR="005220C1">
        <w:rPr>
          <w:sz w:val="28"/>
          <w:szCs w:val="28"/>
        </w:rPr>
        <w:t xml:space="preserve"> по поддержке </w:t>
      </w:r>
      <w:r w:rsidR="000D4429">
        <w:rPr>
          <w:sz w:val="28"/>
          <w:szCs w:val="28"/>
        </w:rPr>
        <w:t>малого и среднего бизнеса,</w:t>
      </w:r>
      <w:r w:rsidR="005800F9">
        <w:rPr>
          <w:sz w:val="28"/>
          <w:szCs w:val="28"/>
        </w:rPr>
        <w:t xml:space="preserve"> инвестиционной деятельности, </w:t>
      </w:r>
      <w:r w:rsidR="000613E1">
        <w:rPr>
          <w:sz w:val="28"/>
          <w:szCs w:val="28"/>
        </w:rPr>
        <w:t xml:space="preserve">совершенствование муниципальных </w:t>
      </w:r>
      <w:r w:rsidR="008832AB">
        <w:rPr>
          <w:sz w:val="28"/>
          <w:szCs w:val="28"/>
        </w:rPr>
        <w:t xml:space="preserve">правовых </w:t>
      </w:r>
      <w:r w:rsidR="000613E1">
        <w:rPr>
          <w:sz w:val="28"/>
          <w:szCs w:val="28"/>
        </w:rPr>
        <w:t xml:space="preserve">актов в сфере инвестиционной и </w:t>
      </w:r>
      <w:r w:rsidR="00ED3174">
        <w:rPr>
          <w:sz w:val="28"/>
          <w:szCs w:val="28"/>
        </w:rPr>
        <w:t>предпринимательской деятельности</w:t>
      </w:r>
      <w:r w:rsidR="000F1E79">
        <w:rPr>
          <w:sz w:val="28"/>
          <w:szCs w:val="28"/>
        </w:rPr>
        <w:t>;</w:t>
      </w:r>
    </w:p>
    <w:p w:rsidR="00AA78B7" w:rsidRDefault="00302CCD" w:rsidP="00302CCD">
      <w:pPr>
        <w:autoSpaceDE w:val="0"/>
        <w:autoSpaceDN w:val="0"/>
        <w:adjustRightInd w:val="0"/>
        <w:spacing w:line="360" w:lineRule="auto"/>
        <w:ind w:firstLine="720"/>
        <w:jc w:val="both"/>
        <w:rPr>
          <w:sz w:val="28"/>
          <w:szCs w:val="28"/>
        </w:rPr>
      </w:pPr>
      <w:r>
        <w:rPr>
          <w:sz w:val="28"/>
          <w:szCs w:val="28"/>
        </w:rPr>
        <w:t xml:space="preserve">- повышение уровня ответственности главных администраторов доходов за выполнением плановых показателей поступления доходов в бюджет </w:t>
      </w:r>
      <w:r w:rsidR="00290A1A">
        <w:rPr>
          <w:sz w:val="28"/>
          <w:szCs w:val="28"/>
        </w:rPr>
        <w:t>муниципального образования «Хасынский городской округ»</w:t>
      </w:r>
      <w:r>
        <w:rPr>
          <w:sz w:val="28"/>
          <w:szCs w:val="28"/>
        </w:rPr>
        <w:t>;</w:t>
      </w:r>
    </w:p>
    <w:p w:rsidR="00AA78B7" w:rsidRDefault="007E0100" w:rsidP="00302CCD">
      <w:pPr>
        <w:autoSpaceDE w:val="0"/>
        <w:autoSpaceDN w:val="0"/>
        <w:adjustRightInd w:val="0"/>
        <w:spacing w:line="360" w:lineRule="auto"/>
        <w:ind w:firstLine="720"/>
        <w:jc w:val="both"/>
        <w:rPr>
          <w:sz w:val="28"/>
          <w:szCs w:val="28"/>
        </w:rPr>
      </w:pPr>
      <w:r>
        <w:rPr>
          <w:sz w:val="28"/>
          <w:szCs w:val="28"/>
        </w:rPr>
        <w:t>-</w:t>
      </w:r>
      <w:r w:rsidR="008832AB">
        <w:rPr>
          <w:sz w:val="28"/>
          <w:szCs w:val="28"/>
        </w:rPr>
        <w:t xml:space="preserve"> осуществление</w:t>
      </w:r>
      <w:r>
        <w:rPr>
          <w:sz w:val="28"/>
          <w:szCs w:val="28"/>
        </w:rPr>
        <w:t xml:space="preserve"> мониторинг</w:t>
      </w:r>
      <w:r w:rsidR="008832AB">
        <w:rPr>
          <w:sz w:val="28"/>
          <w:szCs w:val="28"/>
        </w:rPr>
        <w:t>а</w:t>
      </w:r>
      <w:r>
        <w:rPr>
          <w:sz w:val="28"/>
          <w:szCs w:val="28"/>
        </w:rPr>
        <w:t xml:space="preserve"> налоговых поступлений от крупных налогоплательщиков;</w:t>
      </w:r>
    </w:p>
    <w:p w:rsidR="00E215A6" w:rsidRDefault="00E215A6" w:rsidP="00302CCD">
      <w:pPr>
        <w:autoSpaceDE w:val="0"/>
        <w:autoSpaceDN w:val="0"/>
        <w:adjustRightInd w:val="0"/>
        <w:spacing w:line="360" w:lineRule="auto"/>
        <w:ind w:firstLine="720"/>
        <w:jc w:val="both"/>
        <w:rPr>
          <w:sz w:val="28"/>
          <w:szCs w:val="28"/>
        </w:rPr>
      </w:pPr>
      <w:r>
        <w:rPr>
          <w:sz w:val="28"/>
          <w:szCs w:val="28"/>
        </w:rPr>
        <w:lastRenderedPageBreak/>
        <w:t>- оптимизация налоговых льгот</w:t>
      </w:r>
      <w:r w:rsidR="00AA78B7">
        <w:rPr>
          <w:sz w:val="28"/>
          <w:szCs w:val="28"/>
        </w:rPr>
        <w:t xml:space="preserve"> (налоговых расходов)</w:t>
      </w:r>
      <w:r>
        <w:rPr>
          <w:sz w:val="28"/>
          <w:szCs w:val="28"/>
        </w:rPr>
        <w:t>;</w:t>
      </w:r>
    </w:p>
    <w:p w:rsidR="00AA78B7" w:rsidRDefault="000613E1" w:rsidP="00AA78B7">
      <w:pPr>
        <w:autoSpaceDE w:val="0"/>
        <w:autoSpaceDN w:val="0"/>
        <w:adjustRightInd w:val="0"/>
        <w:spacing w:line="360" w:lineRule="auto"/>
        <w:ind w:firstLine="720"/>
        <w:jc w:val="both"/>
        <w:rPr>
          <w:sz w:val="28"/>
          <w:szCs w:val="28"/>
        </w:rPr>
      </w:pPr>
      <w:r>
        <w:rPr>
          <w:sz w:val="28"/>
          <w:szCs w:val="28"/>
        </w:rPr>
        <w:t>- проведени</w:t>
      </w:r>
      <w:r w:rsidR="0001785A">
        <w:rPr>
          <w:sz w:val="28"/>
          <w:szCs w:val="28"/>
        </w:rPr>
        <w:t>е</w:t>
      </w:r>
      <w:r>
        <w:rPr>
          <w:sz w:val="28"/>
          <w:szCs w:val="28"/>
        </w:rPr>
        <w:t xml:space="preserve"> инвентаризации имущества, находящегося в муниципальной собственности, определение и утверждение</w:t>
      </w:r>
      <w:r w:rsidR="00A818B5">
        <w:rPr>
          <w:sz w:val="28"/>
          <w:szCs w:val="28"/>
        </w:rPr>
        <w:t xml:space="preserve"> </w:t>
      </w:r>
      <w:r>
        <w:rPr>
          <w:sz w:val="28"/>
          <w:szCs w:val="28"/>
        </w:rPr>
        <w:t>перечня сдаваемого в аренду имущества</w:t>
      </w:r>
      <w:r w:rsidR="00AA78B7">
        <w:rPr>
          <w:sz w:val="28"/>
          <w:szCs w:val="28"/>
        </w:rPr>
        <w:t>,</w:t>
      </w:r>
      <w:r>
        <w:rPr>
          <w:sz w:val="28"/>
          <w:szCs w:val="28"/>
        </w:rPr>
        <w:t xml:space="preserve"> с целью увеличения доходов, получаемых в виде арендной платы и иной платы за сдачу во временное владение и пользование;</w:t>
      </w:r>
    </w:p>
    <w:p w:rsidR="00A62E3D" w:rsidRDefault="0001785A" w:rsidP="00AA78B7">
      <w:pPr>
        <w:autoSpaceDE w:val="0"/>
        <w:autoSpaceDN w:val="0"/>
        <w:adjustRightInd w:val="0"/>
        <w:spacing w:line="360" w:lineRule="auto"/>
        <w:ind w:firstLine="720"/>
        <w:jc w:val="both"/>
        <w:rPr>
          <w:sz w:val="28"/>
          <w:szCs w:val="28"/>
        </w:rPr>
      </w:pPr>
      <w:r>
        <w:rPr>
          <w:sz w:val="28"/>
          <w:szCs w:val="28"/>
        </w:rPr>
        <w:t>- активиз</w:t>
      </w:r>
      <w:r w:rsidR="00A62E3D">
        <w:rPr>
          <w:sz w:val="28"/>
          <w:szCs w:val="28"/>
        </w:rPr>
        <w:t xml:space="preserve">ация </w:t>
      </w:r>
      <w:r>
        <w:rPr>
          <w:sz w:val="28"/>
          <w:szCs w:val="28"/>
        </w:rPr>
        <w:t>работ</w:t>
      </w:r>
      <w:r w:rsidR="00A62E3D">
        <w:rPr>
          <w:sz w:val="28"/>
          <w:szCs w:val="28"/>
        </w:rPr>
        <w:t xml:space="preserve">ы по идентификации </w:t>
      </w:r>
      <w:r>
        <w:rPr>
          <w:sz w:val="28"/>
          <w:szCs w:val="28"/>
        </w:rPr>
        <w:t>правообладателей земельных участков и</w:t>
      </w:r>
      <w:r w:rsidR="004231D0">
        <w:rPr>
          <w:sz w:val="28"/>
          <w:szCs w:val="28"/>
        </w:rPr>
        <w:t xml:space="preserve"> другого недвижимого имущества</w:t>
      </w:r>
      <w:r w:rsidR="00A62E3D">
        <w:rPr>
          <w:sz w:val="28"/>
          <w:szCs w:val="28"/>
        </w:rPr>
        <w:t>;</w:t>
      </w:r>
    </w:p>
    <w:p w:rsidR="0001785A" w:rsidRDefault="00A62E3D" w:rsidP="0001785A">
      <w:pPr>
        <w:spacing w:line="360" w:lineRule="auto"/>
        <w:ind w:firstLine="708"/>
        <w:jc w:val="both"/>
        <w:rPr>
          <w:sz w:val="28"/>
          <w:szCs w:val="28"/>
        </w:rPr>
      </w:pPr>
      <w:r>
        <w:rPr>
          <w:sz w:val="28"/>
          <w:szCs w:val="28"/>
        </w:rPr>
        <w:t>-</w:t>
      </w:r>
      <w:r w:rsidR="00825382">
        <w:rPr>
          <w:sz w:val="28"/>
          <w:szCs w:val="28"/>
        </w:rPr>
        <w:t xml:space="preserve"> оказание содействия</w:t>
      </w:r>
      <w:r>
        <w:rPr>
          <w:sz w:val="28"/>
          <w:szCs w:val="28"/>
        </w:rPr>
        <w:t xml:space="preserve"> </w:t>
      </w:r>
      <w:r w:rsidR="007F2C99">
        <w:rPr>
          <w:sz w:val="28"/>
          <w:szCs w:val="28"/>
        </w:rPr>
        <w:t>правообладателям в постановке объектов недвижимого имущества на государственный кадастровый учет в соответстви</w:t>
      </w:r>
      <w:r w:rsidR="008832AB">
        <w:rPr>
          <w:sz w:val="28"/>
          <w:szCs w:val="28"/>
        </w:rPr>
        <w:t>и</w:t>
      </w:r>
      <w:r w:rsidR="007F2C99">
        <w:rPr>
          <w:sz w:val="28"/>
          <w:szCs w:val="28"/>
        </w:rPr>
        <w:t xml:space="preserve"> с действующим законодательством;</w:t>
      </w:r>
    </w:p>
    <w:p w:rsidR="00AA78B7" w:rsidRDefault="00CD6012" w:rsidP="0001785A">
      <w:pPr>
        <w:spacing w:line="360" w:lineRule="auto"/>
        <w:ind w:firstLine="708"/>
        <w:jc w:val="both"/>
        <w:rPr>
          <w:sz w:val="28"/>
          <w:szCs w:val="28"/>
        </w:rPr>
      </w:pPr>
      <w:r>
        <w:rPr>
          <w:sz w:val="28"/>
          <w:szCs w:val="28"/>
        </w:rPr>
        <w:t xml:space="preserve">- </w:t>
      </w:r>
      <w:r w:rsidR="008438E4">
        <w:rPr>
          <w:sz w:val="28"/>
          <w:szCs w:val="28"/>
        </w:rPr>
        <w:t>проведение работы по дополнению и уточнению сведений об объектах недвижимости, в том числе: установление (уточнение) категорий или видов разрешенного использования</w:t>
      </w:r>
      <w:r w:rsidR="007D5F77">
        <w:rPr>
          <w:sz w:val="28"/>
          <w:szCs w:val="28"/>
        </w:rPr>
        <w:t xml:space="preserve"> земельных участков; установление (уточнение) адресов местонахождения объектов недвижимости (земельных участков, зданий, помещений, сооружений);</w:t>
      </w:r>
    </w:p>
    <w:p w:rsidR="008636DC" w:rsidRDefault="003523E9" w:rsidP="0001785A">
      <w:pPr>
        <w:spacing w:line="360" w:lineRule="auto"/>
        <w:ind w:firstLine="708"/>
        <w:jc w:val="both"/>
        <w:rPr>
          <w:sz w:val="28"/>
          <w:szCs w:val="28"/>
        </w:rPr>
      </w:pPr>
      <w:r>
        <w:rPr>
          <w:sz w:val="28"/>
          <w:szCs w:val="28"/>
        </w:rPr>
        <w:t xml:space="preserve">- установление контроля над поступлением платежей </w:t>
      </w:r>
      <w:r w:rsidR="008636DC">
        <w:rPr>
          <w:sz w:val="28"/>
          <w:szCs w:val="28"/>
        </w:rPr>
        <w:t xml:space="preserve">за использование муниципального имущества, предоставляемого в аренду, </w:t>
      </w:r>
      <w:r w:rsidR="00F42E4B">
        <w:rPr>
          <w:sz w:val="28"/>
          <w:szCs w:val="28"/>
        </w:rPr>
        <w:t xml:space="preserve">снижение </w:t>
      </w:r>
      <w:r w:rsidR="008636DC">
        <w:rPr>
          <w:sz w:val="28"/>
          <w:szCs w:val="28"/>
        </w:rPr>
        <w:t>недоимки по</w:t>
      </w:r>
      <w:r w:rsidR="00F42E4B">
        <w:rPr>
          <w:sz w:val="28"/>
          <w:szCs w:val="28"/>
        </w:rPr>
        <w:t xml:space="preserve"> арендной плате</w:t>
      </w:r>
      <w:r w:rsidR="008636DC">
        <w:rPr>
          <w:sz w:val="28"/>
          <w:szCs w:val="28"/>
        </w:rPr>
        <w:t>;</w:t>
      </w:r>
    </w:p>
    <w:p w:rsidR="00AA78B7" w:rsidRDefault="00F07097" w:rsidP="0001785A">
      <w:pPr>
        <w:spacing w:line="360" w:lineRule="auto"/>
        <w:ind w:firstLine="708"/>
        <w:jc w:val="both"/>
        <w:rPr>
          <w:sz w:val="28"/>
          <w:szCs w:val="28"/>
        </w:rPr>
      </w:pPr>
      <w:r>
        <w:rPr>
          <w:sz w:val="28"/>
          <w:szCs w:val="28"/>
        </w:rPr>
        <w:t>- приватизация объектов незавершенного строительства;</w:t>
      </w:r>
    </w:p>
    <w:p w:rsidR="00AA78B7" w:rsidRDefault="003F2D35" w:rsidP="0001785A">
      <w:pPr>
        <w:spacing w:line="360" w:lineRule="auto"/>
        <w:ind w:firstLine="708"/>
        <w:jc w:val="both"/>
        <w:rPr>
          <w:sz w:val="28"/>
          <w:szCs w:val="28"/>
        </w:rPr>
      </w:pPr>
      <w:r>
        <w:rPr>
          <w:sz w:val="28"/>
          <w:szCs w:val="28"/>
        </w:rPr>
        <w:t>- увеличение поступлений доходов за счет</w:t>
      </w:r>
      <w:r w:rsidR="00E97978">
        <w:rPr>
          <w:sz w:val="28"/>
          <w:szCs w:val="28"/>
        </w:rPr>
        <w:t xml:space="preserve"> </w:t>
      </w:r>
      <w:r w:rsidR="00F07097">
        <w:rPr>
          <w:sz w:val="28"/>
          <w:szCs w:val="28"/>
        </w:rPr>
        <w:t xml:space="preserve">средств от </w:t>
      </w:r>
      <w:r w:rsidR="00E97978">
        <w:rPr>
          <w:sz w:val="28"/>
          <w:szCs w:val="28"/>
        </w:rPr>
        <w:t>продаж</w:t>
      </w:r>
      <w:r>
        <w:rPr>
          <w:sz w:val="28"/>
          <w:szCs w:val="28"/>
        </w:rPr>
        <w:t>и</w:t>
      </w:r>
      <w:r w:rsidR="00E97978">
        <w:rPr>
          <w:sz w:val="28"/>
          <w:szCs w:val="28"/>
        </w:rPr>
        <w:t xml:space="preserve"> имущества, находящегося в муниципальной собственности, </w:t>
      </w:r>
      <w:r>
        <w:rPr>
          <w:sz w:val="28"/>
          <w:szCs w:val="28"/>
        </w:rPr>
        <w:t xml:space="preserve">части прибыли муниципальных унитарных предприятий, оставшейся после уплаты налогов и иных обязательных платежей, доходов от реализации имущества </w:t>
      </w:r>
      <w:r w:rsidR="00ED3174">
        <w:rPr>
          <w:sz w:val="28"/>
          <w:szCs w:val="28"/>
        </w:rPr>
        <w:t>муниципальных унитарных</w:t>
      </w:r>
      <w:r>
        <w:rPr>
          <w:sz w:val="28"/>
          <w:szCs w:val="28"/>
        </w:rPr>
        <w:t xml:space="preserve"> предприятий и учреждений</w:t>
      </w:r>
      <w:r w:rsidR="00F07097">
        <w:rPr>
          <w:sz w:val="28"/>
          <w:szCs w:val="28"/>
        </w:rPr>
        <w:t>;</w:t>
      </w:r>
    </w:p>
    <w:p w:rsidR="00CD6012" w:rsidRDefault="007D5F77" w:rsidP="0001785A">
      <w:pPr>
        <w:spacing w:line="360" w:lineRule="auto"/>
        <w:ind w:firstLine="708"/>
        <w:jc w:val="both"/>
        <w:rPr>
          <w:sz w:val="28"/>
          <w:szCs w:val="28"/>
        </w:rPr>
      </w:pPr>
      <w:r>
        <w:rPr>
          <w:sz w:val="28"/>
          <w:szCs w:val="28"/>
        </w:rPr>
        <w:t xml:space="preserve">-  </w:t>
      </w:r>
      <w:r w:rsidR="005D6FC7">
        <w:rPr>
          <w:sz w:val="28"/>
          <w:szCs w:val="28"/>
        </w:rPr>
        <w:t xml:space="preserve">осуществление мониторинга законодательства Российской Федерации о налогах и сборах с целью приведения в соответствие с ним муниципальных </w:t>
      </w:r>
      <w:r w:rsidR="00AA78B7">
        <w:rPr>
          <w:sz w:val="28"/>
          <w:szCs w:val="28"/>
        </w:rPr>
        <w:t xml:space="preserve">нормативных </w:t>
      </w:r>
      <w:r w:rsidR="005D6FC7">
        <w:rPr>
          <w:sz w:val="28"/>
          <w:szCs w:val="28"/>
        </w:rPr>
        <w:t xml:space="preserve">правовых актов </w:t>
      </w:r>
      <w:r w:rsidR="00C6109F">
        <w:rPr>
          <w:sz w:val="28"/>
          <w:szCs w:val="28"/>
        </w:rPr>
        <w:t>Хасынского городского округа;</w:t>
      </w:r>
      <w:r w:rsidR="005D6FC7">
        <w:rPr>
          <w:sz w:val="28"/>
          <w:szCs w:val="28"/>
        </w:rPr>
        <w:t xml:space="preserve"> </w:t>
      </w:r>
    </w:p>
    <w:p w:rsidR="00E545C8" w:rsidRDefault="008832AB" w:rsidP="00C6109F">
      <w:pPr>
        <w:spacing w:line="360" w:lineRule="auto"/>
        <w:ind w:firstLine="708"/>
        <w:jc w:val="both"/>
        <w:rPr>
          <w:sz w:val="28"/>
          <w:szCs w:val="28"/>
        </w:rPr>
      </w:pPr>
      <w:bookmarkStart w:id="0" w:name="_GoBack"/>
      <w:bookmarkEnd w:id="0"/>
      <w:r>
        <w:rPr>
          <w:sz w:val="28"/>
          <w:szCs w:val="28"/>
        </w:rPr>
        <w:t xml:space="preserve">- </w:t>
      </w:r>
      <w:r w:rsidR="0065101D">
        <w:rPr>
          <w:sz w:val="28"/>
          <w:szCs w:val="28"/>
        </w:rPr>
        <w:t xml:space="preserve">продолжение работы </w:t>
      </w:r>
      <w:r w:rsidR="00AA78B7">
        <w:rPr>
          <w:sz w:val="28"/>
          <w:szCs w:val="28"/>
        </w:rPr>
        <w:t>К</w:t>
      </w:r>
      <w:r w:rsidR="00E545C8">
        <w:rPr>
          <w:sz w:val="28"/>
          <w:szCs w:val="28"/>
        </w:rPr>
        <w:t>омиссии по легализации трудовых отношений и ликвидации задолженности по заработной плат</w:t>
      </w:r>
      <w:r w:rsidR="00AA7F2E">
        <w:rPr>
          <w:sz w:val="28"/>
          <w:szCs w:val="28"/>
        </w:rPr>
        <w:t>е</w:t>
      </w:r>
      <w:r w:rsidR="00E545C8">
        <w:rPr>
          <w:sz w:val="28"/>
          <w:szCs w:val="28"/>
        </w:rPr>
        <w:t xml:space="preserve"> </w:t>
      </w:r>
      <w:r w:rsidR="00922546">
        <w:rPr>
          <w:sz w:val="28"/>
          <w:szCs w:val="28"/>
        </w:rPr>
        <w:t xml:space="preserve">в хозяйствующих субъектах </w:t>
      </w:r>
      <w:r w:rsidR="00922546">
        <w:rPr>
          <w:sz w:val="28"/>
          <w:szCs w:val="28"/>
        </w:rPr>
        <w:lastRenderedPageBreak/>
        <w:t>Хасынского городского округа</w:t>
      </w:r>
      <w:r w:rsidR="001333BE">
        <w:rPr>
          <w:sz w:val="28"/>
          <w:szCs w:val="28"/>
        </w:rPr>
        <w:t>, в целях</w:t>
      </w:r>
      <w:r w:rsidR="00C6109F">
        <w:rPr>
          <w:sz w:val="28"/>
          <w:szCs w:val="28"/>
        </w:rPr>
        <w:t xml:space="preserve"> увеличения </w:t>
      </w:r>
      <w:r w:rsidR="00AA7F2E">
        <w:rPr>
          <w:sz w:val="28"/>
          <w:szCs w:val="28"/>
        </w:rPr>
        <w:t>п</w:t>
      </w:r>
      <w:r w:rsidR="00C6109F">
        <w:rPr>
          <w:sz w:val="28"/>
          <w:szCs w:val="28"/>
        </w:rPr>
        <w:t>оступления</w:t>
      </w:r>
      <w:r w:rsidR="00AA7F2E">
        <w:rPr>
          <w:sz w:val="28"/>
          <w:szCs w:val="28"/>
        </w:rPr>
        <w:t xml:space="preserve"> НДФЛ в бюджет.</w:t>
      </w:r>
    </w:p>
    <w:p w:rsidR="00E767B8" w:rsidRDefault="00E767B8" w:rsidP="00E767B8">
      <w:pPr>
        <w:ind w:firstLine="708"/>
        <w:jc w:val="center"/>
        <w:rPr>
          <w:b/>
          <w:sz w:val="28"/>
          <w:szCs w:val="28"/>
        </w:rPr>
      </w:pPr>
      <w:r>
        <w:rPr>
          <w:b/>
          <w:sz w:val="28"/>
          <w:szCs w:val="28"/>
        </w:rPr>
        <w:t xml:space="preserve">Оценка потерь бюджета муниципального образования «Хасынский городской округ» от предоставления налоговых льгот </w:t>
      </w:r>
    </w:p>
    <w:p w:rsidR="003A7251" w:rsidRDefault="00E767B8" w:rsidP="00E767B8">
      <w:pPr>
        <w:ind w:firstLine="708"/>
        <w:jc w:val="center"/>
        <w:rPr>
          <w:b/>
          <w:sz w:val="28"/>
          <w:szCs w:val="28"/>
        </w:rPr>
      </w:pPr>
      <w:r>
        <w:rPr>
          <w:b/>
          <w:sz w:val="28"/>
          <w:szCs w:val="28"/>
        </w:rPr>
        <w:t>(налоговых расходов)</w:t>
      </w:r>
    </w:p>
    <w:p w:rsidR="00E767B8" w:rsidRDefault="00E767B8" w:rsidP="00E767B8">
      <w:pPr>
        <w:ind w:firstLine="708"/>
        <w:jc w:val="center"/>
        <w:rPr>
          <w:b/>
          <w:sz w:val="28"/>
          <w:szCs w:val="28"/>
        </w:rPr>
      </w:pPr>
    </w:p>
    <w:p w:rsidR="003A7251" w:rsidRDefault="003A7251" w:rsidP="000565E6">
      <w:pPr>
        <w:pStyle w:val="ac"/>
        <w:spacing w:line="360" w:lineRule="auto"/>
        <w:rPr>
          <w:szCs w:val="28"/>
        </w:rPr>
      </w:pPr>
      <w:r>
        <w:tab/>
      </w:r>
      <w:r>
        <w:rPr>
          <w:szCs w:val="28"/>
        </w:rPr>
        <w:t>На территории муниципального образования «Хасынский городской округ» введены следующие местные налоги:</w:t>
      </w:r>
    </w:p>
    <w:p w:rsidR="003A7251" w:rsidRDefault="003A7251" w:rsidP="003A7251">
      <w:pPr>
        <w:numPr>
          <w:ilvl w:val="0"/>
          <w:numId w:val="8"/>
        </w:numPr>
        <w:autoSpaceDE w:val="0"/>
        <w:autoSpaceDN w:val="0"/>
        <w:adjustRightInd w:val="0"/>
        <w:spacing w:line="360" w:lineRule="auto"/>
        <w:jc w:val="both"/>
        <w:rPr>
          <w:sz w:val="28"/>
          <w:szCs w:val="28"/>
        </w:rPr>
      </w:pPr>
      <w:r>
        <w:rPr>
          <w:sz w:val="28"/>
          <w:szCs w:val="28"/>
        </w:rPr>
        <w:t>налог на имущество физических лиц;</w:t>
      </w:r>
    </w:p>
    <w:p w:rsidR="003A7251" w:rsidRDefault="003A7251" w:rsidP="003A7251">
      <w:pPr>
        <w:numPr>
          <w:ilvl w:val="0"/>
          <w:numId w:val="8"/>
        </w:numPr>
        <w:autoSpaceDE w:val="0"/>
        <w:autoSpaceDN w:val="0"/>
        <w:adjustRightInd w:val="0"/>
        <w:spacing w:line="360" w:lineRule="auto"/>
        <w:jc w:val="both"/>
        <w:rPr>
          <w:sz w:val="28"/>
          <w:szCs w:val="28"/>
        </w:rPr>
      </w:pPr>
      <w:r>
        <w:rPr>
          <w:sz w:val="28"/>
          <w:szCs w:val="28"/>
        </w:rPr>
        <w:t>земельный налог;</w:t>
      </w:r>
    </w:p>
    <w:p w:rsidR="003A7251" w:rsidRDefault="003A7251" w:rsidP="003A7251">
      <w:pPr>
        <w:pStyle w:val="ac"/>
        <w:spacing w:line="360" w:lineRule="auto"/>
        <w:ind w:firstLine="708"/>
        <w:rPr>
          <w:szCs w:val="28"/>
        </w:rPr>
      </w:pPr>
      <w:r>
        <w:rPr>
          <w:szCs w:val="28"/>
        </w:rPr>
        <w:t>Решением Собрания представителей Хасынского городского округа от 06.10.2015 № 31 «Об установлении налога на имущество физических лиц на территории муниципального образования «Хасынский городской округ» определено, что налог на имущество физических лиц определяется исходя из кадастровой стоимости объекта налогообложения. Данным решением установлены налоговые ставки в зависимости от вида объекта налогообложения. Категории налогоплательщиков, имеющих право на налоговые льготы по данному виду налога, определены статьей 407 Налогового кодекса Российской Федерации. Дополнительные льготы и преференции для налогоплательщиков муниципальными правовыми актами муниципального образования «Хасынский городской округ» не устанавливались.</w:t>
      </w:r>
    </w:p>
    <w:p w:rsidR="003A7251" w:rsidRDefault="003A7251" w:rsidP="003A7251">
      <w:pPr>
        <w:pStyle w:val="ac"/>
        <w:spacing w:line="360" w:lineRule="auto"/>
        <w:ind w:firstLine="708"/>
        <w:rPr>
          <w:szCs w:val="28"/>
        </w:rPr>
      </w:pPr>
      <w:r>
        <w:rPr>
          <w:szCs w:val="28"/>
        </w:rPr>
        <w:t>Решением Собрания представителей Хасынского городского округа от 06.10.2015 № 32 «Об установлении земельного налога на территории муниципального образования «Хасынский городской округ» установлены налоговые ставки на земельные участки в зависимости от вида разрешенного использования участка. Помимо определенных статьей 395 Налогового кодекса Российской Федерации категорий налогоплательщиков, имеющих право на налоговые льготы по данному виду налога, указанным выше решением освобождены от уплаты земельного налога на 100% следующие категории налогоплательщиков:</w:t>
      </w:r>
    </w:p>
    <w:p w:rsidR="003A7251" w:rsidRDefault="003A7251" w:rsidP="003A7251">
      <w:pPr>
        <w:autoSpaceDE w:val="0"/>
        <w:autoSpaceDN w:val="0"/>
        <w:adjustRightInd w:val="0"/>
        <w:spacing w:line="360" w:lineRule="auto"/>
        <w:ind w:firstLine="720"/>
        <w:jc w:val="both"/>
        <w:rPr>
          <w:sz w:val="28"/>
          <w:szCs w:val="28"/>
        </w:rPr>
      </w:pPr>
      <w:r>
        <w:rPr>
          <w:sz w:val="28"/>
          <w:szCs w:val="28"/>
        </w:rPr>
        <w:lastRenderedPageBreak/>
        <w:t>- ветераны и инвалиды Великой Отечественной войны;</w:t>
      </w:r>
    </w:p>
    <w:p w:rsidR="003A7251" w:rsidRDefault="003A7251" w:rsidP="003A7251">
      <w:pPr>
        <w:autoSpaceDE w:val="0"/>
        <w:autoSpaceDN w:val="0"/>
        <w:adjustRightInd w:val="0"/>
        <w:spacing w:line="360" w:lineRule="auto"/>
        <w:ind w:firstLine="720"/>
        <w:jc w:val="both"/>
        <w:rPr>
          <w:sz w:val="28"/>
          <w:szCs w:val="28"/>
        </w:rPr>
      </w:pPr>
      <w:r>
        <w:rPr>
          <w:sz w:val="28"/>
          <w:szCs w:val="28"/>
        </w:rPr>
        <w:t>- семьи, имеющие трех и более детей.</w:t>
      </w:r>
    </w:p>
    <w:p w:rsidR="003A7251" w:rsidRDefault="003A7251" w:rsidP="003A7251">
      <w:pPr>
        <w:autoSpaceDE w:val="0"/>
        <w:autoSpaceDN w:val="0"/>
        <w:adjustRightInd w:val="0"/>
        <w:spacing w:line="360" w:lineRule="auto"/>
        <w:ind w:firstLine="720"/>
        <w:jc w:val="both"/>
        <w:rPr>
          <w:sz w:val="28"/>
          <w:szCs w:val="28"/>
        </w:rPr>
      </w:pPr>
      <w:r>
        <w:rPr>
          <w:sz w:val="28"/>
          <w:szCs w:val="28"/>
        </w:rPr>
        <w:t>В 2019 году льготой по земельному налогу воспользовались 9 налогоплательщиков. Объем выпадающих доходов в связи с применением налоговой льготы налогоплательщиками составил за 2019 год – 1,0 тыс. рублей.</w:t>
      </w:r>
    </w:p>
    <w:p w:rsidR="003A7251" w:rsidRDefault="003A7251" w:rsidP="003A7251">
      <w:pPr>
        <w:autoSpaceDE w:val="0"/>
        <w:autoSpaceDN w:val="0"/>
        <w:adjustRightInd w:val="0"/>
        <w:spacing w:line="360" w:lineRule="auto"/>
        <w:ind w:firstLine="720"/>
        <w:jc w:val="both"/>
        <w:rPr>
          <w:sz w:val="28"/>
          <w:szCs w:val="28"/>
        </w:rPr>
      </w:pPr>
      <w:r>
        <w:rPr>
          <w:sz w:val="28"/>
          <w:szCs w:val="28"/>
        </w:rPr>
        <w:t>В 2020 году льготой по земельному налогу воспользовались 21 налогоплательщик. Объем выпадающих доходов в связи с применением налоговой льготы налогоплательщиками составил за 2020 год – 1,0 тыс. рублей.</w:t>
      </w:r>
    </w:p>
    <w:p w:rsidR="003A7251" w:rsidRDefault="003A7251" w:rsidP="003A7251">
      <w:pPr>
        <w:autoSpaceDE w:val="0"/>
        <w:autoSpaceDN w:val="0"/>
        <w:adjustRightInd w:val="0"/>
        <w:spacing w:line="360" w:lineRule="auto"/>
        <w:ind w:firstLine="720"/>
        <w:jc w:val="both"/>
        <w:rPr>
          <w:sz w:val="28"/>
          <w:szCs w:val="28"/>
        </w:rPr>
      </w:pPr>
      <w:r>
        <w:rPr>
          <w:sz w:val="28"/>
          <w:szCs w:val="28"/>
        </w:rPr>
        <w:t>В 2021 году льготой по земельному налогу воспользовались 34 налогоплательщика. Объем выпадающих доходов в связи с применением налоговой льготы налогоплательщиками составил за 2021 год – 0,0 тыс. рублей.</w:t>
      </w:r>
    </w:p>
    <w:p w:rsidR="003A7251" w:rsidRDefault="003A7251" w:rsidP="003A7251">
      <w:pPr>
        <w:autoSpaceDE w:val="0"/>
        <w:autoSpaceDN w:val="0"/>
        <w:adjustRightInd w:val="0"/>
        <w:spacing w:line="360" w:lineRule="auto"/>
        <w:ind w:firstLine="720"/>
        <w:jc w:val="both"/>
        <w:rPr>
          <w:sz w:val="28"/>
          <w:szCs w:val="28"/>
        </w:rPr>
      </w:pPr>
      <w:r>
        <w:rPr>
          <w:sz w:val="28"/>
          <w:szCs w:val="28"/>
        </w:rPr>
        <w:t>На основании имеющихся данных за 201</w:t>
      </w:r>
      <w:r w:rsidR="00F05E5B">
        <w:rPr>
          <w:sz w:val="28"/>
          <w:szCs w:val="28"/>
        </w:rPr>
        <w:t>9</w:t>
      </w:r>
      <w:r>
        <w:rPr>
          <w:sz w:val="28"/>
          <w:szCs w:val="28"/>
        </w:rPr>
        <w:t>-202</w:t>
      </w:r>
      <w:r w:rsidR="00F05E5B">
        <w:rPr>
          <w:sz w:val="28"/>
          <w:szCs w:val="28"/>
        </w:rPr>
        <w:t>1</w:t>
      </w:r>
      <w:r w:rsidR="00583D9B">
        <w:rPr>
          <w:sz w:val="28"/>
          <w:szCs w:val="28"/>
        </w:rPr>
        <w:t xml:space="preserve"> </w:t>
      </w:r>
      <w:r>
        <w:rPr>
          <w:sz w:val="28"/>
          <w:szCs w:val="28"/>
        </w:rPr>
        <w:t>годы сумма потерь бюджета муниципального образования «Хасынский городской округ» в связи с предоставлением муниципальным правовым актом налоговых льгот по земельному налогу по налогоплательщикам – физическим лицам на очередной финансовый год и плановый период планируется в следующем объеме: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335"/>
        <w:gridCol w:w="2335"/>
        <w:gridCol w:w="2335"/>
      </w:tblGrid>
      <w:tr w:rsidR="003A7251" w:rsidTr="003A7251">
        <w:trPr>
          <w:trHeight w:val="329"/>
          <w:jc w:val="center"/>
        </w:trPr>
        <w:tc>
          <w:tcPr>
            <w:tcW w:w="2344" w:type="dxa"/>
            <w:tcBorders>
              <w:top w:val="single" w:sz="4" w:space="0" w:color="auto"/>
              <w:left w:val="single" w:sz="4" w:space="0" w:color="auto"/>
              <w:bottom w:val="single" w:sz="4" w:space="0" w:color="auto"/>
              <w:right w:val="single" w:sz="4" w:space="0" w:color="auto"/>
            </w:tcBorders>
          </w:tcPr>
          <w:p w:rsidR="003A7251" w:rsidRDefault="003A7251">
            <w:pPr>
              <w:pStyle w:val="ac"/>
              <w:spacing w:line="276" w:lineRule="auto"/>
              <w:jc w:val="center"/>
              <w:rPr>
                <w:sz w:val="24"/>
                <w:szCs w:val="24"/>
              </w:rPr>
            </w:pPr>
          </w:p>
        </w:tc>
        <w:tc>
          <w:tcPr>
            <w:tcW w:w="2345" w:type="dxa"/>
            <w:tcBorders>
              <w:top w:val="single" w:sz="4" w:space="0" w:color="auto"/>
              <w:left w:val="single" w:sz="4" w:space="0" w:color="auto"/>
              <w:bottom w:val="single" w:sz="4" w:space="0" w:color="auto"/>
              <w:right w:val="single" w:sz="4" w:space="0" w:color="auto"/>
            </w:tcBorders>
            <w:hideMark/>
          </w:tcPr>
          <w:p w:rsidR="003A7251" w:rsidRDefault="003A7251" w:rsidP="00F05E5B">
            <w:pPr>
              <w:pStyle w:val="ac"/>
              <w:spacing w:line="276" w:lineRule="auto"/>
              <w:jc w:val="center"/>
              <w:rPr>
                <w:b/>
                <w:sz w:val="24"/>
                <w:szCs w:val="24"/>
              </w:rPr>
            </w:pPr>
            <w:r>
              <w:rPr>
                <w:b/>
                <w:sz w:val="24"/>
                <w:szCs w:val="24"/>
              </w:rPr>
              <w:t>202</w:t>
            </w:r>
            <w:r w:rsidR="00F05E5B">
              <w:rPr>
                <w:b/>
                <w:sz w:val="24"/>
                <w:szCs w:val="24"/>
              </w:rPr>
              <w:t>3</w:t>
            </w:r>
          </w:p>
        </w:tc>
        <w:tc>
          <w:tcPr>
            <w:tcW w:w="2345" w:type="dxa"/>
            <w:tcBorders>
              <w:top w:val="single" w:sz="4" w:space="0" w:color="auto"/>
              <w:left w:val="single" w:sz="4" w:space="0" w:color="auto"/>
              <w:bottom w:val="single" w:sz="4" w:space="0" w:color="auto"/>
              <w:right w:val="single" w:sz="4" w:space="0" w:color="auto"/>
            </w:tcBorders>
            <w:hideMark/>
          </w:tcPr>
          <w:p w:rsidR="003A7251" w:rsidRDefault="003A7251" w:rsidP="00F05E5B">
            <w:pPr>
              <w:pStyle w:val="ac"/>
              <w:spacing w:line="276" w:lineRule="auto"/>
              <w:jc w:val="center"/>
              <w:rPr>
                <w:b/>
                <w:sz w:val="24"/>
                <w:szCs w:val="24"/>
              </w:rPr>
            </w:pPr>
            <w:r>
              <w:rPr>
                <w:b/>
                <w:sz w:val="24"/>
                <w:szCs w:val="24"/>
              </w:rPr>
              <w:t>202</w:t>
            </w:r>
            <w:r w:rsidR="00F05E5B">
              <w:rPr>
                <w:b/>
                <w:sz w:val="24"/>
                <w:szCs w:val="24"/>
              </w:rPr>
              <w:t>4</w:t>
            </w:r>
          </w:p>
        </w:tc>
        <w:tc>
          <w:tcPr>
            <w:tcW w:w="2345" w:type="dxa"/>
            <w:tcBorders>
              <w:top w:val="single" w:sz="4" w:space="0" w:color="auto"/>
              <w:left w:val="single" w:sz="4" w:space="0" w:color="auto"/>
              <w:bottom w:val="single" w:sz="4" w:space="0" w:color="auto"/>
              <w:right w:val="single" w:sz="4" w:space="0" w:color="auto"/>
            </w:tcBorders>
            <w:hideMark/>
          </w:tcPr>
          <w:p w:rsidR="003A7251" w:rsidRDefault="003A7251" w:rsidP="00F05E5B">
            <w:pPr>
              <w:pStyle w:val="ac"/>
              <w:spacing w:line="276" w:lineRule="auto"/>
              <w:jc w:val="center"/>
              <w:rPr>
                <w:b/>
                <w:sz w:val="24"/>
                <w:szCs w:val="24"/>
              </w:rPr>
            </w:pPr>
            <w:r>
              <w:rPr>
                <w:b/>
                <w:sz w:val="24"/>
                <w:szCs w:val="24"/>
              </w:rPr>
              <w:t>202</w:t>
            </w:r>
            <w:r w:rsidR="00F05E5B">
              <w:rPr>
                <w:b/>
                <w:sz w:val="24"/>
                <w:szCs w:val="24"/>
              </w:rPr>
              <w:t>5</w:t>
            </w:r>
          </w:p>
        </w:tc>
      </w:tr>
      <w:tr w:rsidR="003A7251" w:rsidTr="003A7251">
        <w:trPr>
          <w:trHeight w:val="659"/>
          <w:jc w:val="center"/>
        </w:trPr>
        <w:tc>
          <w:tcPr>
            <w:tcW w:w="2344" w:type="dxa"/>
            <w:tcBorders>
              <w:top w:val="single" w:sz="4" w:space="0" w:color="auto"/>
              <w:left w:val="single" w:sz="4" w:space="0" w:color="auto"/>
              <w:bottom w:val="single" w:sz="4" w:space="0" w:color="auto"/>
              <w:right w:val="single" w:sz="4" w:space="0" w:color="auto"/>
            </w:tcBorders>
            <w:hideMark/>
          </w:tcPr>
          <w:p w:rsidR="003A7251" w:rsidRDefault="003A7251">
            <w:pPr>
              <w:pStyle w:val="ac"/>
              <w:spacing w:line="276" w:lineRule="auto"/>
              <w:jc w:val="center"/>
              <w:rPr>
                <w:sz w:val="24"/>
                <w:szCs w:val="24"/>
              </w:rPr>
            </w:pPr>
            <w:r>
              <w:rPr>
                <w:sz w:val="24"/>
                <w:szCs w:val="24"/>
              </w:rPr>
              <w:t>Сумма выпадающих доходов (тыс. руб.)</w:t>
            </w:r>
          </w:p>
        </w:tc>
        <w:tc>
          <w:tcPr>
            <w:tcW w:w="2345" w:type="dxa"/>
            <w:tcBorders>
              <w:top w:val="single" w:sz="4" w:space="0" w:color="auto"/>
              <w:left w:val="single" w:sz="4" w:space="0" w:color="auto"/>
              <w:bottom w:val="single" w:sz="4" w:space="0" w:color="auto"/>
              <w:right w:val="single" w:sz="4" w:space="0" w:color="auto"/>
            </w:tcBorders>
            <w:hideMark/>
          </w:tcPr>
          <w:p w:rsidR="003A7251" w:rsidRDefault="003A7251">
            <w:pPr>
              <w:pStyle w:val="ac"/>
              <w:spacing w:line="276" w:lineRule="auto"/>
              <w:jc w:val="center"/>
              <w:rPr>
                <w:sz w:val="24"/>
                <w:szCs w:val="24"/>
              </w:rPr>
            </w:pPr>
            <w:r>
              <w:rPr>
                <w:sz w:val="24"/>
                <w:szCs w:val="24"/>
              </w:rPr>
              <w:t>1,0</w:t>
            </w:r>
          </w:p>
        </w:tc>
        <w:tc>
          <w:tcPr>
            <w:tcW w:w="2345" w:type="dxa"/>
            <w:tcBorders>
              <w:top w:val="single" w:sz="4" w:space="0" w:color="auto"/>
              <w:left w:val="single" w:sz="4" w:space="0" w:color="auto"/>
              <w:bottom w:val="single" w:sz="4" w:space="0" w:color="auto"/>
              <w:right w:val="single" w:sz="4" w:space="0" w:color="auto"/>
            </w:tcBorders>
            <w:hideMark/>
          </w:tcPr>
          <w:p w:rsidR="003A7251" w:rsidRDefault="003A7251">
            <w:pPr>
              <w:pStyle w:val="ac"/>
              <w:spacing w:line="276" w:lineRule="auto"/>
              <w:jc w:val="center"/>
              <w:rPr>
                <w:sz w:val="24"/>
                <w:szCs w:val="24"/>
              </w:rPr>
            </w:pPr>
            <w:r>
              <w:rPr>
                <w:sz w:val="24"/>
                <w:szCs w:val="24"/>
              </w:rPr>
              <w:t>1,0</w:t>
            </w:r>
          </w:p>
        </w:tc>
        <w:tc>
          <w:tcPr>
            <w:tcW w:w="2345" w:type="dxa"/>
            <w:tcBorders>
              <w:top w:val="single" w:sz="4" w:space="0" w:color="auto"/>
              <w:left w:val="single" w:sz="4" w:space="0" w:color="auto"/>
              <w:bottom w:val="single" w:sz="4" w:space="0" w:color="auto"/>
              <w:right w:val="single" w:sz="4" w:space="0" w:color="auto"/>
            </w:tcBorders>
            <w:hideMark/>
          </w:tcPr>
          <w:p w:rsidR="003A7251" w:rsidRDefault="003A7251">
            <w:pPr>
              <w:pStyle w:val="ac"/>
              <w:spacing w:line="276" w:lineRule="auto"/>
              <w:jc w:val="center"/>
              <w:rPr>
                <w:sz w:val="24"/>
                <w:szCs w:val="24"/>
              </w:rPr>
            </w:pPr>
            <w:r>
              <w:rPr>
                <w:sz w:val="24"/>
                <w:szCs w:val="24"/>
              </w:rPr>
              <w:t>1,0</w:t>
            </w:r>
          </w:p>
        </w:tc>
      </w:tr>
    </w:tbl>
    <w:p w:rsidR="003A7251" w:rsidRDefault="003A7251" w:rsidP="003A7251">
      <w:pPr>
        <w:pStyle w:val="ac"/>
        <w:spacing w:line="276" w:lineRule="auto"/>
      </w:pPr>
      <w:r>
        <w:tab/>
      </w:r>
    </w:p>
    <w:p w:rsidR="006D3D09" w:rsidRDefault="006D3D09" w:rsidP="006D3D09">
      <w:pPr>
        <w:spacing w:line="360" w:lineRule="auto"/>
        <w:ind w:firstLine="708"/>
        <w:jc w:val="center"/>
        <w:rPr>
          <w:sz w:val="28"/>
          <w:szCs w:val="28"/>
        </w:rPr>
      </w:pPr>
    </w:p>
    <w:sectPr w:rsidR="006D3D09" w:rsidSect="00596919">
      <w:headerReference w:type="default" r:id="rId8"/>
      <w:headerReference w:type="firs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5E0" w:rsidRDefault="00A265E0" w:rsidP="00F7333D">
      <w:r>
        <w:separator/>
      </w:r>
    </w:p>
  </w:endnote>
  <w:endnote w:type="continuationSeparator" w:id="0">
    <w:p w:rsidR="00A265E0" w:rsidRDefault="00A265E0" w:rsidP="00F7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5E0" w:rsidRDefault="00A265E0" w:rsidP="00F7333D">
      <w:r>
        <w:separator/>
      </w:r>
    </w:p>
  </w:footnote>
  <w:footnote w:type="continuationSeparator" w:id="0">
    <w:p w:rsidR="00A265E0" w:rsidRDefault="00A265E0" w:rsidP="00F73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E2E" w:rsidRDefault="00391186">
    <w:pPr>
      <w:pStyle w:val="a6"/>
      <w:jc w:val="center"/>
    </w:pPr>
    <w:r>
      <w:fldChar w:fldCharType="begin"/>
    </w:r>
    <w:r>
      <w:instrText>PAGE   \* MERGEFORMAT</w:instrText>
    </w:r>
    <w:r>
      <w:fldChar w:fldCharType="separate"/>
    </w:r>
    <w:r w:rsidR="006F3DDF">
      <w:rPr>
        <w:noProof/>
      </w:rPr>
      <w:t>5</w:t>
    </w:r>
    <w:r>
      <w:rPr>
        <w:noProof/>
      </w:rPr>
      <w:fldChar w:fldCharType="end"/>
    </w:r>
  </w:p>
  <w:p w:rsidR="00496E2E" w:rsidRDefault="00496E2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919" w:rsidRDefault="00596919" w:rsidP="00596919">
    <w:pPr>
      <w:pStyle w:val="a6"/>
      <w:jc w:val="center"/>
    </w:pPr>
    <w: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97C3F"/>
    <w:multiLevelType w:val="hybridMultilevel"/>
    <w:tmpl w:val="EBC81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271374"/>
    <w:multiLevelType w:val="hybridMultilevel"/>
    <w:tmpl w:val="9A38BBB4"/>
    <w:lvl w:ilvl="0" w:tplc="902ECD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6E9779A"/>
    <w:multiLevelType w:val="hybridMultilevel"/>
    <w:tmpl w:val="F66E5A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98065E3"/>
    <w:multiLevelType w:val="hybridMultilevel"/>
    <w:tmpl w:val="738E9834"/>
    <w:lvl w:ilvl="0" w:tplc="37AAE68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4F646D12"/>
    <w:multiLevelType w:val="hybridMultilevel"/>
    <w:tmpl w:val="1DF20C7A"/>
    <w:lvl w:ilvl="0" w:tplc="F3E64F6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15:restartNumberingAfterBreak="0">
    <w:nsid w:val="57D82EEE"/>
    <w:multiLevelType w:val="hybridMultilevel"/>
    <w:tmpl w:val="2E14FA9A"/>
    <w:lvl w:ilvl="0" w:tplc="F042B4DE">
      <w:start w:val="1"/>
      <w:numFmt w:val="decimal"/>
      <w:lvlText w:val="%1."/>
      <w:lvlJc w:val="left"/>
      <w:pPr>
        <w:ind w:left="2487" w:hanging="360"/>
      </w:pPr>
      <w:rPr>
        <w:rFonts w:hint="default"/>
        <w:b w:val="0"/>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6" w15:restartNumberingAfterBreak="0">
    <w:nsid w:val="58C723FA"/>
    <w:multiLevelType w:val="hybridMultilevel"/>
    <w:tmpl w:val="5086B4F8"/>
    <w:lvl w:ilvl="0" w:tplc="E09C8052">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7" w15:restartNumberingAfterBreak="0">
    <w:nsid w:val="5FA22691"/>
    <w:multiLevelType w:val="hybridMultilevel"/>
    <w:tmpl w:val="A6D00E9A"/>
    <w:lvl w:ilvl="0" w:tplc="470040DC">
      <w:start w:val="4"/>
      <w:numFmt w:val="upperRoman"/>
      <w:lvlText w:val="%1."/>
      <w:lvlJc w:val="left"/>
      <w:pPr>
        <w:tabs>
          <w:tab w:val="num" w:pos="1440"/>
        </w:tabs>
        <w:ind w:left="1440" w:hanging="72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5"/>
  </w:num>
  <w:num w:numId="6">
    <w:abstractNumId w:val="1"/>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F0A"/>
    <w:rsid w:val="0001785A"/>
    <w:rsid w:val="00020C62"/>
    <w:rsid w:val="00031A3F"/>
    <w:rsid w:val="00052EF0"/>
    <w:rsid w:val="000565E6"/>
    <w:rsid w:val="000613E1"/>
    <w:rsid w:val="00067267"/>
    <w:rsid w:val="0007528A"/>
    <w:rsid w:val="00087C5C"/>
    <w:rsid w:val="000939E3"/>
    <w:rsid w:val="0009460B"/>
    <w:rsid w:val="00097B48"/>
    <w:rsid w:val="000A0086"/>
    <w:rsid w:val="000B4A4E"/>
    <w:rsid w:val="000D4429"/>
    <w:rsid w:val="000E0F0A"/>
    <w:rsid w:val="000F1E79"/>
    <w:rsid w:val="000F78B1"/>
    <w:rsid w:val="00113A19"/>
    <w:rsid w:val="00132281"/>
    <w:rsid w:val="001333BE"/>
    <w:rsid w:val="00136E23"/>
    <w:rsid w:val="00162084"/>
    <w:rsid w:val="00170B0B"/>
    <w:rsid w:val="00171423"/>
    <w:rsid w:val="001C5FD8"/>
    <w:rsid w:val="001D1EE5"/>
    <w:rsid w:val="001D7BC0"/>
    <w:rsid w:val="001F1635"/>
    <w:rsid w:val="001F56DB"/>
    <w:rsid w:val="00230F4F"/>
    <w:rsid w:val="00243861"/>
    <w:rsid w:val="00251656"/>
    <w:rsid w:val="00257A43"/>
    <w:rsid w:val="002816C5"/>
    <w:rsid w:val="0028776B"/>
    <w:rsid w:val="00290429"/>
    <w:rsid w:val="00290A1A"/>
    <w:rsid w:val="002936A5"/>
    <w:rsid w:val="002B01B7"/>
    <w:rsid w:val="002C223C"/>
    <w:rsid w:val="002C23F3"/>
    <w:rsid w:val="002C66E6"/>
    <w:rsid w:val="002F2374"/>
    <w:rsid w:val="002F3560"/>
    <w:rsid w:val="002F502B"/>
    <w:rsid w:val="002F7492"/>
    <w:rsid w:val="00302CCD"/>
    <w:rsid w:val="003079AC"/>
    <w:rsid w:val="0031416E"/>
    <w:rsid w:val="00320D11"/>
    <w:rsid w:val="0033235D"/>
    <w:rsid w:val="00346441"/>
    <w:rsid w:val="00347260"/>
    <w:rsid w:val="003523E9"/>
    <w:rsid w:val="003541C3"/>
    <w:rsid w:val="00354BE6"/>
    <w:rsid w:val="00355FED"/>
    <w:rsid w:val="00363403"/>
    <w:rsid w:val="00381177"/>
    <w:rsid w:val="00381699"/>
    <w:rsid w:val="00391186"/>
    <w:rsid w:val="00395E7B"/>
    <w:rsid w:val="00396233"/>
    <w:rsid w:val="003A7251"/>
    <w:rsid w:val="003D0067"/>
    <w:rsid w:val="003F1500"/>
    <w:rsid w:val="003F2D35"/>
    <w:rsid w:val="004231D0"/>
    <w:rsid w:val="00451C5B"/>
    <w:rsid w:val="004618D5"/>
    <w:rsid w:val="004650A2"/>
    <w:rsid w:val="004964BA"/>
    <w:rsid w:val="00496E2E"/>
    <w:rsid w:val="00497078"/>
    <w:rsid w:val="004A4B79"/>
    <w:rsid w:val="004B3489"/>
    <w:rsid w:val="004B59A7"/>
    <w:rsid w:val="004C066F"/>
    <w:rsid w:val="004C7B15"/>
    <w:rsid w:val="004E3672"/>
    <w:rsid w:val="004F616B"/>
    <w:rsid w:val="00506EBB"/>
    <w:rsid w:val="00512B86"/>
    <w:rsid w:val="005159A2"/>
    <w:rsid w:val="005220C1"/>
    <w:rsid w:val="00522B24"/>
    <w:rsid w:val="00524641"/>
    <w:rsid w:val="005278C6"/>
    <w:rsid w:val="0053073B"/>
    <w:rsid w:val="00531B4F"/>
    <w:rsid w:val="005433AC"/>
    <w:rsid w:val="005800F9"/>
    <w:rsid w:val="00583D9B"/>
    <w:rsid w:val="00596919"/>
    <w:rsid w:val="005B6D33"/>
    <w:rsid w:val="005C0464"/>
    <w:rsid w:val="005D4790"/>
    <w:rsid w:val="005D6FC7"/>
    <w:rsid w:val="00607687"/>
    <w:rsid w:val="00614809"/>
    <w:rsid w:val="006173E3"/>
    <w:rsid w:val="006178F9"/>
    <w:rsid w:val="006214D5"/>
    <w:rsid w:val="00622DF6"/>
    <w:rsid w:val="00626549"/>
    <w:rsid w:val="006265D5"/>
    <w:rsid w:val="00632294"/>
    <w:rsid w:val="0063621D"/>
    <w:rsid w:val="006412B5"/>
    <w:rsid w:val="0065101D"/>
    <w:rsid w:val="006649E8"/>
    <w:rsid w:val="00684958"/>
    <w:rsid w:val="006915B9"/>
    <w:rsid w:val="006B1AC9"/>
    <w:rsid w:val="006C65C0"/>
    <w:rsid w:val="006D3D09"/>
    <w:rsid w:val="006D78A7"/>
    <w:rsid w:val="006F1694"/>
    <w:rsid w:val="006F3DDF"/>
    <w:rsid w:val="007023B5"/>
    <w:rsid w:val="00726B21"/>
    <w:rsid w:val="00754EE5"/>
    <w:rsid w:val="00756B85"/>
    <w:rsid w:val="00774F0C"/>
    <w:rsid w:val="00775682"/>
    <w:rsid w:val="007822D5"/>
    <w:rsid w:val="007B1B72"/>
    <w:rsid w:val="007B26A4"/>
    <w:rsid w:val="007B7BAE"/>
    <w:rsid w:val="007D5F77"/>
    <w:rsid w:val="007D79C8"/>
    <w:rsid w:val="007E0100"/>
    <w:rsid w:val="007F2C99"/>
    <w:rsid w:val="0081271B"/>
    <w:rsid w:val="00814627"/>
    <w:rsid w:val="00825382"/>
    <w:rsid w:val="00835C28"/>
    <w:rsid w:val="008401F7"/>
    <w:rsid w:val="008438E4"/>
    <w:rsid w:val="008636DC"/>
    <w:rsid w:val="008832AB"/>
    <w:rsid w:val="008A21F9"/>
    <w:rsid w:val="008B063F"/>
    <w:rsid w:val="008B0DB8"/>
    <w:rsid w:val="008B1776"/>
    <w:rsid w:val="008C0CBC"/>
    <w:rsid w:val="008D3AD4"/>
    <w:rsid w:val="008F1A9A"/>
    <w:rsid w:val="00922546"/>
    <w:rsid w:val="0093742A"/>
    <w:rsid w:val="009509F2"/>
    <w:rsid w:val="009544F7"/>
    <w:rsid w:val="00960225"/>
    <w:rsid w:val="00961D1D"/>
    <w:rsid w:val="00991CB4"/>
    <w:rsid w:val="009B548F"/>
    <w:rsid w:val="009E4724"/>
    <w:rsid w:val="009F735A"/>
    <w:rsid w:val="00A1361B"/>
    <w:rsid w:val="00A265E0"/>
    <w:rsid w:val="00A4478E"/>
    <w:rsid w:val="00A50893"/>
    <w:rsid w:val="00A5154F"/>
    <w:rsid w:val="00A62E3D"/>
    <w:rsid w:val="00A818B5"/>
    <w:rsid w:val="00A942E0"/>
    <w:rsid w:val="00AA78B7"/>
    <w:rsid w:val="00AA78E2"/>
    <w:rsid w:val="00AA7F2E"/>
    <w:rsid w:val="00AC2918"/>
    <w:rsid w:val="00AC5CCA"/>
    <w:rsid w:val="00AC6304"/>
    <w:rsid w:val="00B00ADD"/>
    <w:rsid w:val="00B213FD"/>
    <w:rsid w:val="00B35652"/>
    <w:rsid w:val="00B41DF8"/>
    <w:rsid w:val="00B43759"/>
    <w:rsid w:val="00B5535A"/>
    <w:rsid w:val="00B6521C"/>
    <w:rsid w:val="00B939AA"/>
    <w:rsid w:val="00BB2210"/>
    <w:rsid w:val="00BD19B1"/>
    <w:rsid w:val="00BE0493"/>
    <w:rsid w:val="00BE16CE"/>
    <w:rsid w:val="00BF1900"/>
    <w:rsid w:val="00BF2062"/>
    <w:rsid w:val="00C0549B"/>
    <w:rsid w:val="00C6109F"/>
    <w:rsid w:val="00C75212"/>
    <w:rsid w:val="00C75E37"/>
    <w:rsid w:val="00C76F56"/>
    <w:rsid w:val="00C8142E"/>
    <w:rsid w:val="00C91B11"/>
    <w:rsid w:val="00CB4472"/>
    <w:rsid w:val="00CB73A4"/>
    <w:rsid w:val="00CD3DAD"/>
    <w:rsid w:val="00CD6012"/>
    <w:rsid w:val="00CF2149"/>
    <w:rsid w:val="00D020B5"/>
    <w:rsid w:val="00D31C65"/>
    <w:rsid w:val="00D343A1"/>
    <w:rsid w:val="00D40BD5"/>
    <w:rsid w:val="00D40FD2"/>
    <w:rsid w:val="00D61ACA"/>
    <w:rsid w:val="00D61E53"/>
    <w:rsid w:val="00D7163F"/>
    <w:rsid w:val="00D94547"/>
    <w:rsid w:val="00DE1CB7"/>
    <w:rsid w:val="00DE6ADE"/>
    <w:rsid w:val="00E14880"/>
    <w:rsid w:val="00E15BFB"/>
    <w:rsid w:val="00E215A6"/>
    <w:rsid w:val="00E4328E"/>
    <w:rsid w:val="00E45798"/>
    <w:rsid w:val="00E545C8"/>
    <w:rsid w:val="00E62708"/>
    <w:rsid w:val="00E767B8"/>
    <w:rsid w:val="00E967C0"/>
    <w:rsid w:val="00E97768"/>
    <w:rsid w:val="00E97978"/>
    <w:rsid w:val="00EA124D"/>
    <w:rsid w:val="00ED0B2E"/>
    <w:rsid w:val="00ED3174"/>
    <w:rsid w:val="00EE3E94"/>
    <w:rsid w:val="00EF3A38"/>
    <w:rsid w:val="00F05E5B"/>
    <w:rsid w:val="00F063B2"/>
    <w:rsid w:val="00F07044"/>
    <w:rsid w:val="00F07097"/>
    <w:rsid w:val="00F20337"/>
    <w:rsid w:val="00F344D9"/>
    <w:rsid w:val="00F42E4B"/>
    <w:rsid w:val="00F51267"/>
    <w:rsid w:val="00F7333D"/>
    <w:rsid w:val="00F858D1"/>
    <w:rsid w:val="00F87607"/>
    <w:rsid w:val="00FB3149"/>
    <w:rsid w:val="00FB4E2B"/>
    <w:rsid w:val="00FC3ABA"/>
    <w:rsid w:val="00FE4AE9"/>
    <w:rsid w:val="00FF1348"/>
    <w:rsid w:val="00FF2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B0C573-A554-4429-B152-24170472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6C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F3A38"/>
    <w:pPr>
      <w:ind w:left="720"/>
      <w:contextualSpacing/>
    </w:pPr>
  </w:style>
  <w:style w:type="character" w:styleId="a4">
    <w:name w:val="Hyperlink"/>
    <w:basedOn w:val="a0"/>
    <w:uiPriority w:val="99"/>
    <w:semiHidden/>
    <w:rsid w:val="00BE16CE"/>
    <w:rPr>
      <w:rFonts w:cs="Times New Roman"/>
      <w:color w:val="0000FF"/>
      <w:u w:val="single"/>
    </w:rPr>
  </w:style>
  <w:style w:type="table" w:styleId="a5">
    <w:name w:val="Table Grid"/>
    <w:basedOn w:val="a1"/>
    <w:uiPriority w:val="99"/>
    <w:rsid w:val="002C66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F7333D"/>
    <w:pPr>
      <w:tabs>
        <w:tab w:val="center" w:pos="4677"/>
        <w:tab w:val="right" w:pos="9355"/>
      </w:tabs>
    </w:pPr>
  </w:style>
  <w:style w:type="character" w:customStyle="1" w:styleId="a7">
    <w:name w:val="Верхний колонтитул Знак"/>
    <w:basedOn w:val="a0"/>
    <w:link w:val="a6"/>
    <w:uiPriority w:val="99"/>
    <w:locked/>
    <w:rsid w:val="00F7333D"/>
    <w:rPr>
      <w:rFonts w:ascii="Times New Roman" w:hAnsi="Times New Roman" w:cs="Times New Roman"/>
      <w:sz w:val="24"/>
      <w:szCs w:val="24"/>
      <w:lang w:eastAsia="ru-RU"/>
    </w:rPr>
  </w:style>
  <w:style w:type="paragraph" w:styleId="a8">
    <w:name w:val="footer"/>
    <w:basedOn w:val="a"/>
    <w:link w:val="a9"/>
    <w:uiPriority w:val="99"/>
    <w:rsid w:val="00F7333D"/>
    <w:pPr>
      <w:tabs>
        <w:tab w:val="center" w:pos="4677"/>
        <w:tab w:val="right" w:pos="9355"/>
      </w:tabs>
    </w:pPr>
  </w:style>
  <w:style w:type="character" w:customStyle="1" w:styleId="a9">
    <w:name w:val="Нижний колонтитул Знак"/>
    <w:basedOn w:val="a0"/>
    <w:link w:val="a8"/>
    <w:uiPriority w:val="99"/>
    <w:locked/>
    <w:rsid w:val="00F7333D"/>
    <w:rPr>
      <w:rFonts w:ascii="Times New Roman" w:hAnsi="Times New Roman" w:cs="Times New Roman"/>
      <w:sz w:val="24"/>
      <w:szCs w:val="24"/>
      <w:lang w:eastAsia="ru-RU"/>
    </w:rPr>
  </w:style>
  <w:style w:type="paragraph" w:customStyle="1" w:styleId="ConsPlusNormal">
    <w:name w:val="ConsPlusNormal"/>
    <w:uiPriority w:val="99"/>
    <w:rsid w:val="00C75E37"/>
    <w:pPr>
      <w:autoSpaceDE w:val="0"/>
      <w:autoSpaceDN w:val="0"/>
      <w:adjustRightInd w:val="0"/>
    </w:pPr>
    <w:rPr>
      <w:rFonts w:ascii="Times New Roman" w:hAnsi="Times New Roman"/>
      <w:sz w:val="28"/>
      <w:szCs w:val="28"/>
      <w:lang w:eastAsia="en-US"/>
    </w:rPr>
  </w:style>
  <w:style w:type="paragraph" w:styleId="aa">
    <w:name w:val="Balloon Text"/>
    <w:basedOn w:val="a"/>
    <w:link w:val="ab"/>
    <w:uiPriority w:val="99"/>
    <w:semiHidden/>
    <w:unhideWhenUsed/>
    <w:rsid w:val="00C0549B"/>
    <w:rPr>
      <w:rFonts w:ascii="Segoe UI" w:hAnsi="Segoe UI" w:cs="Segoe UI"/>
      <w:sz w:val="18"/>
      <w:szCs w:val="18"/>
    </w:rPr>
  </w:style>
  <w:style w:type="character" w:customStyle="1" w:styleId="ab">
    <w:name w:val="Текст выноски Знак"/>
    <w:basedOn w:val="a0"/>
    <w:link w:val="aa"/>
    <w:uiPriority w:val="99"/>
    <w:semiHidden/>
    <w:rsid w:val="00C0549B"/>
    <w:rPr>
      <w:rFonts w:ascii="Segoe UI" w:eastAsia="Times New Roman" w:hAnsi="Segoe UI" w:cs="Segoe UI"/>
      <w:sz w:val="18"/>
      <w:szCs w:val="18"/>
    </w:rPr>
  </w:style>
  <w:style w:type="paragraph" w:styleId="ac">
    <w:name w:val="Body Text"/>
    <w:basedOn w:val="a"/>
    <w:link w:val="ad"/>
    <w:unhideWhenUsed/>
    <w:rsid w:val="003A7251"/>
    <w:pPr>
      <w:jc w:val="both"/>
    </w:pPr>
    <w:rPr>
      <w:sz w:val="28"/>
      <w:szCs w:val="20"/>
    </w:rPr>
  </w:style>
  <w:style w:type="character" w:customStyle="1" w:styleId="ad">
    <w:name w:val="Основной текст Знак"/>
    <w:basedOn w:val="a0"/>
    <w:link w:val="ac"/>
    <w:rsid w:val="003A7251"/>
    <w:rPr>
      <w:rFonts w:ascii="Times New Roman" w:eastAsia="Times New Roman"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7984">
      <w:bodyDiv w:val="1"/>
      <w:marLeft w:val="0"/>
      <w:marRight w:val="0"/>
      <w:marTop w:val="0"/>
      <w:marBottom w:val="0"/>
      <w:divBdr>
        <w:top w:val="none" w:sz="0" w:space="0" w:color="auto"/>
        <w:left w:val="none" w:sz="0" w:space="0" w:color="auto"/>
        <w:bottom w:val="none" w:sz="0" w:space="0" w:color="auto"/>
        <w:right w:val="none" w:sz="0" w:space="0" w:color="auto"/>
      </w:divBdr>
    </w:div>
    <w:div w:id="333338038">
      <w:bodyDiv w:val="1"/>
      <w:marLeft w:val="0"/>
      <w:marRight w:val="0"/>
      <w:marTop w:val="0"/>
      <w:marBottom w:val="0"/>
      <w:divBdr>
        <w:top w:val="none" w:sz="0" w:space="0" w:color="auto"/>
        <w:left w:val="none" w:sz="0" w:space="0" w:color="auto"/>
        <w:bottom w:val="none" w:sz="0" w:space="0" w:color="auto"/>
        <w:right w:val="none" w:sz="0" w:space="0" w:color="auto"/>
      </w:divBdr>
    </w:div>
    <w:div w:id="738333515">
      <w:marLeft w:val="0"/>
      <w:marRight w:val="0"/>
      <w:marTop w:val="0"/>
      <w:marBottom w:val="0"/>
      <w:divBdr>
        <w:top w:val="none" w:sz="0" w:space="0" w:color="auto"/>
        <w:left w:val="none" w:sz="0" w:space="0" w:color="auto"/>
        <w:bottom w:val="none" w:sz="0" w:space="0" w:color="auto"/>
        <w:right w:val="none" w:sz="0" w:space="0" w:color="auto"/>
      </w:divBdr>
    </w:div>
    <w:div w:id="1736779452">
      <w:bodyDiv w:val="1"/>
      <w:marLeft w:val="0"/>
      <w:marRight w:val="0"/>
      <w:marTop w:val="0"/>
      <w:marBottom w:val="0"/>
      <w:divBdr>
        <w:top w:val="none" w:sz="0" w:space="0" w:color="auto"/>
        <w:left w:val="none" w:sz="0" w:space="0" w:color="auto"/>
        <w:bottom w:val="none" w:sz="0" w:space="0" w:color="auto"/>
        <w:right w:val="none" w:sz="0" w:space="0" w:color="auto"/>
      </w:divBdr>
    </w:div>
    <w:div w:id="182092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C6503-EE00-4F47-8F22-1DF855DF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1396</Words>
  <Characters>7958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 Семенова</dc:creator>
  <cp:lastModifiedBy>Майструк Ольга Николаевна</cp:lastModifiedBy>
  <cp:revision>12</cp:revision>
  <cp:lastPrinted>2021-06-24T00:57:00Z</cp:lastPrinted>
  <dcterms:created xsi:type="dcterms:W3CDTF">2022-06-20T01:52:00Z</dcterms:created>
  <dcterms:modified xsi:type="dcterms:W3CDTF">2022-07-29T01:24:00Z</dcterms:modified>
</cp:coreProperties>
</file>