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B07DF1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07DF1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590469" w:rsidRPr="00B07DF1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07DF1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ГОРОДСКОГО ОКРУГА</w:t>
      </w:r>
    </w:p>
    <w:p w:rsidR="00590469" w:rsidRPr="00B07DF1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</w:p>
    <w:p w:rsidR="00590469" w:rsidRPr="00B07DF1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B07DF1">
        <w:rPr>
          <w:rFonts w:ascii="Times New Roman" w:hAnsi="Times New Roman"/>
          <w:sz w:val="32"/>
          <w:szCs w:val="24"/>
          <w:lang w:eastAsia="ru-RU"/>
        </w:rPr>
        <w:t xml:space="preserve"> П О С Т А Н О В Л Е Н И Е</w:t>
      </w:r>
    </w:p>
    <w:p w:rsidR="00590469" w:rsidRPr="00B07DF1" w:rsidRDefault="00590469" w:rsidP="00B07D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469" w:rsidRPr="00B07DF1" w:rsidRDefault="00590469" w:rsidP="00B07DF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24.02.2016</w:t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 w:rsidRPr="00B07DF1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125</w:t>
      </w:r>
    </w:p>
    <w:p w:rsidR="00590469" w:rsidRPr="00B07DF1" w:rsidRDefault="00590469" w:rsidP="00B07D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п. Палатка</w:t>
      </w: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 </w:t>
      </w:r>
      <w:r w:rsidRPr="00B07DF1">
        <w:rPr>
          <w:rFonts w:ascii="Times New Roman" w:hAnsi="Times New Roman"/>
          <w:b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Pr="00B07DF1">
        <w:rPr>
          <w:rFonts w:ascii="Times New Roman" w:hAnsi="Times New Roman"/>
          <w:b/>
          <w:sz w:val="28"/>
          <w:szCs w:val="28"/>
          <w:lang w:eastAsia="ru-RU"/>
        </w:rPr>
        <w:t xml:space="preserve"> магазин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590469" w:rsidRPr="00B07DF1" w:rsidRDefault="0059046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Default="00590469" w:rsidP="008239ED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граждан товарами первой </w:t>
      </w:r>
      <w:r w:rsidRPr="00B07DF1">
        <w:rPr>
          <w:rFonts w:ascii="Times New Roman" w:hAnsi="Times New Roman"/>
          <w:sz w:val="28"/>
          <w:szCs w:val="28"/>
          <w:lang w:eastAsia="ru-RU"/>
        </w:rPr>
        <w:t>необходимости по ценам ниже среднего уровня цен и в соответствии с Федеральным законом от 06.10.2003 N 131-ФЗ "Об общих принципах организации местного самоупр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авления в Российской Федерации", Администрация Хасынского городского округа </w:t>
      </w:r>
      <w:r w:rsidRPr="00B07DF1">
        <w:rPr>
          <w:rFonts w:ascii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90469" w:rsidRDefault="00590469" w:rsidP="008239ED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</w:t>
      </w:r>
      <w:r w:rsidRPr="00B07DF1">
        <w:rPr>
          <w:rFonts w:ascii="Times New Roman" w:hAnsi="Times New Roman"/>
          <w:sz w:val="28"/>
          <w:szCs w:val="28"/>
          <w:lang w:eastAsia="ru-RU"/>
        </w:rPr>
        <w:t>Утвердить Положение о социальн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магазин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:rsidR="00590469" w:rsidRDefault="00590469" w:rsidP="008239ED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2.Утвердить </w:t>
      </w:r>
      <w:r w:rsidRPr="00B07DF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омиссии по присвоению объектам розничной торговли, расположенным на территории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, статуса социального магазина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2).</w:t>
      </w:r>
    </w:p>
    <w:p w:rsidR="00590469" w:rsidRPr="00BD0990" w:rsidRDefault="00590469" w:rsidP="008239ED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0990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подлежит официальному опубликованию в</w:t>
      </w:r>
    </w:p>
    <w:p w:rsidR="00590469" w:rsidRPr="00BD0990" w:rsidRDefault="00590469" w:rsidP="008239ED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990">
        <w:rPr>
          <w:rFonts w:ascii="Times New Roman" w:hAnsi="Times New Roman" w:cs="Times New Roman"/>
          <w:color w:val="000000"/>
          <w:sz w:val="28"/>
          <w:szCs w:val="28"/>
        </w:rPr>
        <w:t>еженедельной газете «Заря Севера» и размещению на официальном сайте</w:t>
      </w:r>
    </w:p>
    <w:p w:rsidR="00590469" w:rsidRPr="00BD0990" w:rsidRDefault="00590469" w:rsidP="008239ED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99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«Хасынский городской округ».</w:t>
      </w:r>
    </w:p>
    <w:p w:rsidR="00590469" w:rsidRDefault="00590469" w:rsidP="008239ED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Pr="00BD0990" w:rsidRDefault="00590469" w:rsidP="00B07DF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Pr="00BD0990" w:rsidRDefault="00590469" w:rsidP="00B07DF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Pr="00BD0990" w:rsidRDefault="00590469" w:rsidP="00B07DF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Default="00590469" w:rsidP="00B07DF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590469" w:rsidRPr="00BD0990" w:rsidRDefault="00590469" w:rsidP="00B07DF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Хасынского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</w:t>
      </w:r>
      <w:r w:rsidRPr="008239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>Б.В. Соколов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90469" w:rsidRPr="00BD0990" w:rsidRDefault="00590469" w:rsidP="00B07DF1">
      <w:pPr>
        <w:pStyle w:val="ConsPlusNormal"/>
        <w:jc w:val="right"/>
        <w:rPr>
          <w:rFonts w:ascii="Times New Roman" w:hAnsi="Times New Roman" w:cs="Times New Roman"/>
        </w:rPr>
      </w:pPr>
    </w:p>
    <w:p w:rsidR="00590469" w:rsidRPr="00B07DF1" w:rsidRDefault="00590469" w:rsidP="00B07DF1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B07DF1" w:rsidRDefault="00590469" w:rsidP="00B07DF1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590469" w:rsidRPr="00B07DF1" w:rsidRDefault="00590469" w:rsidP="00B07DF1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</w:p>
    <w:p w:rsidR="00590469" w:rsidRPr="00B07DF1" w:rsidRDefault="00590469" w:rsidP="00B07DF1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постановлением администрации</w:t>
      </w:r>
    </w:p>
    <w:p w:rsidR="00590469" w:rsidRPr="00B07DF1" w:rsidRDefault="00590469" w:rsidP="00B07DF1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Cs w:val="20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 xml:space="preserve">            </w:t>
      </w:r>
      <w:r w:rsidRPr="00B07DF1">
        <w:rPr>
          <w:rFonts w:ascii="Times New Roman" w:hAnsi="Times New Roman"/>
          <w:b/>
          <w:szCs w:val="20"/>
          <w:lang w:eastAsia="ru-RU"/>
        </w:rPr>
        <w:t>Хасынского городского округа</w:t>
      </w:r>
    </w:p>
    <w:p w:rsidR="00590469" w:rsidRPr="00B07DF1" w:rsidRDefault="00590469" w:rsidP="008239ED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 xml:space="preserve">                  о</w:t>
      </w:r>
      <w:r w:rsidRPr="00B07DF1">
        <w:rPr>
          <w:rFonts w:ascii="Times New Roman" w:hAnsi="Times New Roman"/>
          <w:b/>
          <w:szCs w:val="20"/>
          <w:lang w:eastAsia="ru-RU"/>
        </w:rPr>
        <w:t>т</w:t>
      </w:r>
      <w:r>
        <w:rPr>
          <w:rFonts w:ascii="Times New Roman" w:hAnsi="Times New Roman"/>
          <w:b/>
          <w:szCs w:val="20"/>
          <w:lang w:eastAsia="ru-RU"/>
        </w:rPr>
        <w:t xml:space="preserve"> 24.02.2016г.  </w:t>
      </w:r>
      <w:r w:rsidRPr="00B07DF1">
        <w:rPr>
          <w:rFonts w:ascii="Times New Roman" w:hAnsi="Times New Roman"/>
          <w:b/>
          <w:szCs w:val="20"/>
          <w:lang w:eastAsia="ru-RU"/>
        </w:rPr>
        <w:t>№</w:t>
      </w:r>
      <w:r>
        <w:rPr>
          <w:rFonts w:ascii="Times New Roman" w:hAnsi="Times New Roman"/>
          <w:b/>
          <w:szCs w:val="20"/>
          <w:lang w:eastAsia="ru-RU"/>
        </w:rPr>
        <w:t xml:space="preserve">   125</w:t>
      </w:r>
    </w:p>
    <w:p w:rsidR="00590469" w:rsidRPr="00B07DF1" w:rsidRDefault="00590469" w:rsidP="00B07DF1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BD7658" w:rsidRDefault="00590469" w:rsidP="00BD7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Pr="00BD7658" w:rsidRDefault="00590469" w:rsidP="00BD7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590469" w:rsidRDefault="00590469" w:rsidP="00C97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sz w:val="28"/>
          <w:szCs w:val="28"/>
          <w:lang w:eastAsia="ru-RU"/>
        </w:rPr>
        <w:t>о социальн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ом </w:t>
      </w:r>
      <w:r w:rsidRPr="00B07DF1">
        <w:rPr>
          <w:rFonts w:ascii="Times New Roman" w:hAnsi="Times New Roman"/>
          <w:b/>
          <w:sz w:val="28"/>
          <w:szCs w:val="28"/>
          <w:lang w:eastAsia="ru-RU"/>
        </w:rPr>
        <w:t>магазин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590469" w:rsidRPr="00B07DF1" w:rsidRDefault="00590469" w:rsidP="00C97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Pr="00B07E0B" w:rsidRDefault="00590469" w:rsidP="008239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E0B">
        <w:rPr>
          <w:rFonts w:ascii="Times New Roman" w:hAnsi="Times New Roman"/>
          <w:b/>
          <w:sz w:val="28"/>
          <w:szCs w:val="28"/>
          <w:lang w:eastAsia="ru-RU"/>
        </w:rPr>
        <w:t>1.Общее положение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1.1.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Положение о социальных магазинах, расположенных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(далее - Положение) </w:t>
      </w:r>
      <w:r>
        <w:rPr>
          <w:rFonts w:ascii="Times New Roman" w:hAnsi="Times New Roman"/>
          <w:sz w:val="28"/>
          <w:szCs w:val="28"/>
          <w:lang w:eastAsia="ru-RU"/>
        </w:rPr>
        <w:t>определяет процедуру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присвоения объекту розничной торговли статуса социального магазина или магазина, имеющего социальную секцию или отдел (далее - социальный магазин), и порядок деятельности социального магазина. </w:t>
      </w:r>
    </w:p>
    <w:p w:rsidR="00590469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1.2.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Статус социального магазина присваивается объекту розничной торговли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Хасынского городского округа на основании решения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комиссии по присвоению объектам розничной торговли, расположенным на территории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, статуса социального магазина (далее - Комиссия)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2 к постановлению). </w:t>
      </w:r>
    </w:p>
    <w:p w:rsidR="00590469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1.2.1.</w:t>
      </w:r>
      <w:r w:rsidRPr="00C971F8">
        <w:rPr>
          <w:rFonts w:ascii="Times New Roman" w:hAnsi="Times New Roman"/>
          <w:sz w:val="28"/>
          <w:szCs w:val="28"/>
          <w:lang w:eastAsia="ru-RU"/>
        </w:rPr>
        <w:t>В предварительном отборе может принять участие организация, любой организационно - правовой  формы, осуществляющая розничную продажу продовольственных товаров, указанных в ассортиментном перечне, и имеющая на праве собственности или аренды помещения (торговые объекты), предназначенные для торгового обслуживания населения.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1.2.2.</w:t>
      </w:r>
      <w:r w:rsidRPr="00CC50A8">
        <w:rPr>
          <w:rFonts w:ascii="Times New Roman" w:hAnsi="Times New Roman"/>
          <w:sz w:val="28"/>
          <w:szCs w:val="28"/>
          <w:lang w:eastAsia="ru-RU"/>
        </w:rPr>
        <w:t>Социальные магазины отбираются из числа магазинов, предложивших цены на продовольственные товары, указанные в ассортиментном перечне, соответствующие одному из основных критериев, указанных в пункте 1.3. настоящего Положения.</w:t>
      </w:r>
    </w:p>
    <w:p w:rsidR="00590469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1.3.</w:t>
      </w:r>
      <w:r w:rsidRPr="00CC50A8">
        <w:rPr>
          <w:rFonts w:ascii="Times New Roman" w:hAnsi="Times New Roman"/>
          <w:sz w:val="28"/>
          <w:szCs w:val="28"/>
          <w:lang w:eastAsia="ru-RU"/>
        </w:rPr>
        <w:t xml:space="preserve">Основным требованием, предъявляемым к объекту розничной торговли,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получения </w:t>
      </w:r>
      <w:r w:rsidRPr="00CC50A8">
        <w:rPr>
          <w:rFonts w:ascii="Times New Roman" w:hAnsi="Times New Roman"/>
          <w:sz w:val="28"/>
          <w:szCs w:val="28"/>
          <w:lang w:eastAsia="ru-RU"/>
        </w:rPr>
        <w:t xml:space="preserve"> статус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C50A8">
        <w:rPr>
          <w:rFonts w:ascii="Times New Roman" w:hAnsi="Times New Roman"/>
          <w:sz w:val="28"/>
          <w:szCs w:val="28"/>
          <w:lang w:eastAsia="ru-RU"/>
        </w:rPr>
        <w:t xml:space="preserve"> социального магазина, является реализация населению товаров первой необходимости с минимальной торговой надбавкой (не более 10% - на определенный социальный ассортимент, 5% - на хлеб) или реализация товаров первой необходимости по розничным ценам, которые ниже среднего уровня цен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на аналогичные товары в других объектах розничной торговли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, не имеющегося статуса социального магазина.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1.4</w:t>
      </w:r>
      <w:r w:rsidRPr="00252822">
        <w:rPr>
          <w:rFonts w:ascii="Times New Roman" w:hAnsi="Times New Roman"/>
          <w:sz w:val="28"/>
          <w:szCs w:val="28"/>
          <w:lang w:eastAsia="ru-RU"/>
        </w:rPr>
        <w:t xml:space="preserve">.Рекомендуемый ассортиментный перечень социально значимых товаров определен настоящим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Положением (приложение к Положению о социальных магазинах и в зависимости от профиля (специализации) социального магазина может быть расширен по усмотрению организации (индивидуального предпринимателя), претендующей на присвоение статуса социального магазина объекту розничной торговли.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1.5.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В продаже должны находиться все социально значимые товары, входящие в рекомендуемый ассортиментный перечень (в соответствии со специализацией магазина). Количество наименований каждого вида товара определяется социальным магазином самостоятельно. </w:t>
      </w:r>
    </w:p>
    <w:p w:rsidR="00590469" w:rsidRPr="00B07E0B" w:rsidRDefault="00590469" w:rsidP="00BD76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7E0B">
        <w:rPr>
          <w:rFonts w:ascii="Times New Roman" w:hAnsi="Times New Roman"/>
          <w:b/>
          <w:sz w:val="28"/>
          <w:szCs w:val="28"/>
          <w:lang w:eastAsia="ru-RU"/>
        </w:rPr>
        <w:t>Присвоение статуса социального магазина</w:t>
      </w:r>
    </w:p>
    <w:p w:rsidR="00590469" w:rsidRPr="00BD7658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2.1.</w:t>
      </w:r>
      <w:r w:rsidRPr="00BD7658">
        <w:rPr>
          <w:rFonts w:ascii="Times New Roman" w:hAnsi="Times New Roman"/>
          <w:sz w:val="28"/>
          <w:szCs w:val="28"/>
          <w:lang w:eastAsia="ru-RU"/>
        </w:rPr>
        <w:t xml:space="preserve">Решение о присвоении статуса социального магазина принимается Комиссией.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2.2. Организации (индивидуальные предприниматели), претендующие на присвоение статуса социального магазина объекту розничной торговли, предоставляют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1.З</w:t>
      </w:r>
      <w:r w:rsidRPr="00B07DF1">
        <w:rPr>
          <w:rFonts w:ascii="Times New Roman" w:hAnsi="Times New Roman"/>
          <w:sz w:val="28"/>
          <w:szCs w:val="28"/>
          <w:lang w:eastAsia="ru-RU"/>
        </w:rPr>
        <w:t>аявление организации (инди</w:t>
      </w:r>
      <w:r>
        <w:rPr>
          <w:rFonts w:ascii="Times New Roman" w:hAnsi="Times New Roman"/>
          <w:sz w:val="28"/>
          <w:szCs w:val="28"/>
          <w:lang w:eastAsia="ru-RU"/>
        </w:rPr>
        <w:t xml:space="preserve">видуального предпринимателя), в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котором указываются: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а) наименование юридического лица, организационно-правовая форма, юридический адрес, телефон - для юридического лица;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б) фамилия, имя, отчество, паспортные данные, место жительства, телефон - для индивидуального предпринимателя; </w:t>
      </w:r>
    </w:p>
    <w:p w:rsidR="00590469" w:rsidRPr="00B07DF1" w:rsidRDefault="00590469" w:rsidP="00BD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в) адрес объекта (объектов) розничной торговли, где планируется осуществление деятельности социального магазина;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опии с предъявлением оригиналов: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а) учредительных документов и свидетельства о государственной регистрации в качестве юридического лица - для юридического лица;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б) </w:t>
      </w:r>
      <w:r w:rsidRPr="00B07DF1">
        <w:rPr>
          <w:rFonts w:ascii="Times New Roman" w:hAnsi="Times New Roman"/>
          <w:sz w:val="28"/>
          <w:szCs w:val="28"/>
          <w:lang w:eastAsia="ru-RU"/>
        </w:rPr>
        <w:t>свидетельства о государственной ре</w:t>
      </w:r>
      <w:r>
        <w:rPr>
          <w:rFonts w:ascii="Times New Roman" w:hAnsi="Times New Roman"/>
          <w:sz w:val="28"/>
          <w:szCs w:val="28"/>
          <w:lang w:eastAsia="ru-RU"/>
        </w:rPr>
        <w:t xml:space="preserve">гистрации гражданина в качестве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- для индивидуального предпринимателя;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в) свидетельства о постановке на учет в налоговом органе;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г) </w:t>
      </w:r>
      <w:r w:rsidRPr="00B07DF1">
        <w:rPr>
          <w:rFonts w:ascii="Times New Roman" w:hAnsi="Times New Roman"/>
          <w:sz w:val="28"/>
          <w:szCs w:val="28"/>
          <w:lang w:eastAsia="ru-RU"/>
        </w:rPr>
        <w:t>правоустанавливающих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помещения объекта розничной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торговли, в котором планируется организация работы социального магазина.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2.3.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Документы принимаются по описи с отметкой о дате приема и выносятся на рассмотрение Комиссии в срок не более 20 календарных дней.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2.4.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Комиссия, рассмотрев документы, представленные организацией (индивидуальным предпринимателем), в течение 7 календарных дней со дня получения документов на основании протокола заседания Комиссии принимается решение о присвоении объекту розничной торговли статуса социального магазина или об отказе в присвоении такого статуса. 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2.5.</w:t>
      </w:r>
      <w:r w:rsidRPr="00B07DF1">
        <w:rPr>
          <w:rFonts w:ascii="Times New Roman" w:hAnsi="Times New Roman"/>
          <w:sz w:val="28"/>
          <w:szCs w:val="28"/>
          <w:lang w:eastAsia="ru-RU"/>
        </w:rPr>
        <w:t>На основании протокола заседания Комиссии организации (индивидуальному предпринимателю) в течение 3 рабочих дней со дня принятия решения выдается свидетельство о присвоении объекту розничной торговли статуса социального магазина (далее - Свидетельство)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к настоящему Положению.</w:t>
      </w:r>
    </w:p>
    <w:p w:rsidR="00590469" w:rsidRPr="00252822" w:rsidRDefault="00590469" w:rsidP="002528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22">
        <w:rPr>
          <w:rFonts w:ascii="Times New Roman" w:hAnsi="Times New Roman"/>
          <w:sz w:val="28"/>
          <w:szCs w:val="28"/>
          <w:lang w:eastAsia="ru-RU"/>
        </w:rPr>
        <w:t>2.6. Организации (индивидуальному предпринимателю) может быть отказано в присвоении объекту розничной торговли статуса социального магазина, если в представленных документах содержится недостоверная и (или) искаженная информация.</w:t>
      </w:r>
    </w:p>
    <w:p w:rsidR="00590469" w:rsidRPr="00252822" w:rsidRDefault="00590469" w:rsidP="002528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22">
        <w:rPr>
          <w:rFonts w:ascii="Times New Roman" w:hAnsi="Times New Roman"/>
          <w:sz w:val="28"/>
          <w:szCs w:val="28"/>
          <w:lang w:eastAsia="ru-RU"/>
        </w:rPr>
        <w:t>2.7.В случае отказа в выдаче свидетельства о присвоении статуса социального магазина организации (индивидуальному предпринимателю) претенденту направляется мотивированный отказ.</w:t>
      </w:r>
    </w:p>
    <w:p w:rsidR="00590469" w:rsidRPr="00252822" w:rsidRDefault="00590469" w:rsidP="002528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22">
        <w:rPr>
          <w:rFonts w:ascii="Times New Roman" w:hAnsi="Times New Roman"/>
          <w:sz w:val="28"/>
          <w:szCs w:val="28"/>
          <w:lang w:eastAsia="ru-RU"/>
        </w:rPr>
        <w:t>Основаниями для отказа в выдаче Свидетельства являются:</w:t>
      </w:r>
    </w:p>
    <w:p w:rsidR="00590469" w:rsidRPr="00252822" w:rsidRDefault="00590469" w:rsidP="002528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22">
        <w:rPr>
          <w:rFonts w:ascii="Times New Roman" w:hAnsi="Times New Roman"/>
          <w:sz w:val="28"/>
          <w:szCs w:val="28"/>
          <w:lang w:eastAsia="ru-RU"/>
        </w:rPr>
        <w:t>а) отсутствие необходимых документов, которые в соответствии с пунктом 2.2 настоящего Положения должны быть представлены юридическим лицом или индивидуальным предпринимателем;</w:t>
      </w:r>
    </w:p>
    <w:p w:rsidR="00590469" w:rsidRPr="00252822" w:rsidRDefault="00590469" w:rsidP="002528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22">
        <w:rPr>
          <w:rFonts w:ascii="Times New Roman" w:hAnsi="Times New Roman"/>
          <w:sz w:val="28"/>
          <w:szCs w:val="28"/>
          <w:lang w:eastAsia="ru-RU"/>
        </w:rPr>
        <w:t>б) выявление в представленных документах недостоверной или искаженной информации;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2.8.</w:t>
      </w:r>
      <w:r w:rsidRPr="00B07DF1">
        <w:rPr>
          <w:rFonts w:ascii="Times New Roman" w:hAnsi="Times New Roman"/>
          <w:sz w:val="28"/>
          <w:szCs w:val="28"/>
          <w:lang w:eastAsia="ru-RU"/>
        </w:rPr>
        <w:t>Срок действия Свидетель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 устанавливается на 3 года. 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2.9. </w:t>
      </w:r>
      <w:r w:rsidRPr="00252822">
        <w:rPr>
          <w:rFonts w:ascii="Times New Roman" w:hAnsi="Times New Roman"/>
          <w:sz w:val="28"/>
          <w:szCs w:val="28"/>
          <w:lang w:eastAsia="ru-RU"/>
        </w:rPr>
        <w:t>Продление срока действия Свидетельства производится на основании заявления организации (индивидуального предпринимателя).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2.9.</w:t>
      </w:r>
      <w:r w:rsidRPr="00B07DF1">
        <w:rPr>
          <w:rFonts w:ascii="Times New Roman" w:hAnsi="Times New Roman"/>
          <w:sz w:val="28"/>
          <w:szCs w:val="28"/>
          <w:lang w:eastAsia="ru-RU"/>
        </w:rPr>
        <w:t>При самостоятельном принятии организацией (индивидуальным предпринимателем) решения о досрочном прекращении действия Свидетельства соответствующее заявление направляется в Комиссию</w:t>
      </w:r>
      <w:r w:rsidRPr="00F01629">
        <w:rPr>
          <w:rFonts w:ascii="Times New Roman" w:hAnsi="Times New Roman"/>
          <w:sz w:val="28"/>
          <w:szCs w:val="28"/>
          <w:lang w:eastAsia="ru-RU"/>
        </w:rPr>
        <w:t>не позднее 30 календарных дней до прекращения д</w:t>
      </w:r>
      <w:r>
        <w:rPr>
          <w:rFonts w:ascii="Times New Roman" w:hAnsi="Times New Roman"/>
          <w:sz w:val="28"/>
          <w:szCs w:val="28"/>
          <w:lang w:eastAsia="ru-RU"/>
        </w:rPr>
        <w:t>еятельности в указанном статусе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90469" w:rsidRPr="00B07E0B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7E0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3. Деятельность социального магазина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3.1.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При получении статуса социального магазина организация (индивидуальный предприниматель) в течение срока действия Свидетельства обеспечивает: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а) наличие в продаже в течение всего рабочего дня товаров, утвержденных ассортиментным перечнем, по ценам, определяемым п. 1.3 настоящего Положения;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б) применение специальных (выделенных цветом) ценников с маркировкой "социальная цена" на товары, входящие в утвержденный ассортиментный перечень, или информирование покупателей о ценах на социально значимые товары иным способом (путем размещения прайс-листов на информационном стенде и т.д.);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в) наличие на информационном стенде магазина копии Свидетельства.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3.2.</w:t>
      </w:r>
      <w:r w:rsidRPr="00B07DF1">
        <w:rPr>
          <w:rFonts w:ascii="Times New Roman" w:hAnsi="Times New Roman"/>
          <w:sz w:val="28"/>
          <w:szCs w:val="28"/>
          <w:lang w:eastAsia="ru-RU"/>
        </w:rPr>
        <w:t>При получении статуса социального магазина организации (индивидуальному предпринимателю) со 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управления экономического развития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оказывается всесторонняя консультативно-методическая помощь, информационная и иная поддержка для развития социальных магазинов и привлечения потоков потребителей. 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3.3.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Для проведения мониторинга и сравнения цен с другими объектами розничной торговли социальные магазины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15 числа каждого месяца письменно направляют в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управление экономического развития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/>
          <w:sz w:val="28"/>
          <w:szCs w:val="28"/>
          <w:lang w:eastAsia="ru-RU"/>
        </w:rPr>
        <w:t>иХасынского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сведения по ценам на товары утвержденного ассортиментного перечня для социального магазина. </w:t>
      </w:r>
    </w:p>
    <w:p w:rsidR="00590469" w:rsidRPr="00F01629" w:rsidRDefault="00590469" w:rsidP="00F0162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629">
        <w:rPr>
          <w:rFonts w:ascii="Times New Roman" w:hAnsi="Times New Roman"/>
          <w:sz w:val="28"/>
          <w:szCs w:val="28"/>
          <w:lang w:eastAsia="ru-RU"/>
        </w:rPr>
        <w:t>3.4. При выявлении членами Комиссии нарушений и при поступлении от организаций или граждан письменной информации о несоблюдении объектом розничной торговли требований, указанных в пункте 3.1. настоящего Положения, за исключением анонимных обращений, вопрос о лишении объекта розничной торговли статуса социального магазина выносится на рассмотрение Комиссии.</w:t>
      </w:r>
    </w:p>
    <w:p w:rsidR="00590469" w:rsidRPr="00F01629" w:rsidRDefault="00590469" w:rsidP="00B07E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629">
        <w:rPr>
          <w:rFonts w:ascii="Times New Roman" w:hAnsi="Times New Roman"/>
          <w:sz w:val="28"/>
          <w:szCs w:val="28"/>
          <w:lang w:eastAsia="ru-RU"/>
        </w:rPr>
        <w:t>3.5. Заседание Комиссии проводится в присутствии руководителя организации, в отношении которой рассматривается вопрос о лишении статуса социального магазина (далее - руководитель организации).</w:t>
      </w:r>
    </w:p>
    <w:p w:rsidR="00590469" w:rsidRPr="00F01629" w:rsidRDefault="00590469" w:rsidP="00F0162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629">
        <w:rPr>
          <w:rFonts w:ascii="Times New Roman" w:hAnsi="Times New Roman"/>
          <w:sz w:val="28"/>
          <w:szCs w:val="28"/>
          <w:lang w:eastAsia="ru-RU"/>
        </w:rPr>
        <w:t>3.6. На заседании Комиссии заслушиваются пояснения руководителя организации, рассматриваются материалы, относящиеся к вопросу, включенному в повестку дня заседания.</w:t>
      </w:r>
    </w:p>
    <w:p w:rsidR="00590469" w:rsidRPr="00F01629" w:rsidRDefault="00590469" w:rsidP="00F0162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629">
        <w:rPr>
          <w:rFonts w:ascii="Times New Roman" w:hAnsi="Times New Roman"/>
          <w:sz w:val="28"/>
          <w:szCs w:val="28"/>
          <w:lang w:eastAsia="ru-RU"/>
        </w:rPr>
        <w:t>3.7. В случае подтверждения выявленных нарушений Комиссия принимает решение о лишении объекта розничной торговли статуса социального магазина.</w:t>
      </w:r>
    </w:p>
    <w:p w:rsidR="00590469" w:rsidRPr="00B07DF1" w:rsidRDefault="00590469" w:rsidP="00F0162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629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01629">
        <w:rPr>
          <w:rFonts w:ascii="Times New Roman" w:hAnsi="Times New Roman"/>
          <w:sz w:val="28"/>
          <w:szCs w:val="28"/>
          <w:lang w:eastAsia="ru-RU"/>
        </w:rPr>
        <w:t>. В случае устранения выявленных нарушений организация может повторно обратиться в Комиссию для присвоения статуса социального магазина.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3.4.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При выявлении нарушений требований настоящего Положения Комиссией может приниматься решение о лишении объекта розничной торговли статуса социального магазина. </w:t>
      </w:r>
    </w:p>
    <w:p w:rsidR="00590469" w:rsidRDefault="00590469" w:rsidP="00DB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E0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590469" w:rsidRDefault="00590469" w:rsidP="00B07E0B">
      <w:pPr>
        <w:rPr>
          <w:rFonts w:ascii="Times New Roman" w:hAnsi="Times New Roman"/>
          <w:sz w:val="28"/>
          <w:szCs w:val="28"/>
          <w:lang w:eastAsia="ru-RU"/>
        </w:rPr>
      </w:pPr>
    </w:p>
    <w:p w:rsidR="00590469" w:rsidRPr="00B07E0B" w:rsidRDefault="00590469" w:rsidP="00B07E0B">
      <w:pPr>
        <w:rPr>
          <w:rFonts w:ascii="Times New Roman" w:hAnsi="Times New Roman"/>
          <w:sz w:val="28"/>
          <w:szCs w:val="28"/>
          <w:lang w:eastAsia="ru-RU"/>
        </w:rPr>
        <w:sectPr w:rsidR="00590469" w:rsidRPr="00B07E0B" w:rsidSect="00B07DF1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6062" w:type="dxa"/>
        <w:tblLook w:val="00A0"/>
      </w:tblPr>
      <w:tblGrid>
        <w:gridCol w:w="4075"/>
      </w:tblGrid>
      <w:tr w:rsidR="00590469" w:rsidRPr="00676BF4" w:rsidTr="00676BF4">
        <w:tc>
          <w:tcPr>
            <w:tcW w:w="4075" w:type="dxa"/>
          </w:tcPr>
          <w:p w:rsidR="00590469" w:rsidRPr="00676BF4" w:rsidRDefault="00590469" w:rsidP="00676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BF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590469" w:rsidRPr="00676BF4" w:rsidRDefault="00590469" w:rsidP="00676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B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Положению о социальных магазинах на территории </w:t>
            </w:r>
          </w:p>
        </w:tc>
      </w:tr>
    </w:tbl>
    <w:p w:rsidR="00590469" w:rsidRDefault="00590469" w:rsidP="00DB0EB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0469" w:rsidRPr="00DB0EB5" w:rsidRDefault="00590469" w:rsidP="00DB0EB5">
      <w:pPr>
        <w:spacing w:before="100" w:beforeAutospacing="1" w:after="0" w:line="240" w:lineRule="auto"/>
        <w:ind w:left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sz w:val="28"/>
          <w:szCs w:val="28"/>
          <w:lang w:eastAsia="ru-RU"/>
        </w:rPr>
        <w:t>Рекомендуемый ассортиментный переченьсоциально значимых товаров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I. Продовольственной группы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1. Хлеб пшеничный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2. Хлеб ржаной, ржано-пшеничный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3. Мука пшеничная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4. Сахар-песок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5. Соль поваренная пищевая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6. Пшено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7. Горох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10. Макаронные изделия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11. Молоко цельное пастеризованное, жирностью не более 2,5%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12. Масло растительное (подсолнечное)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13. Маргарин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14. Рыба мороженая непотрошеная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15. Яйцо куриное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16. Чай черный байховый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II. Непродовольственной группы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1. Спички </w:t>
      </w:r>
    </w:p>
    <w:p w:rsidR="00590469" w:rsidRPr="00B07DF1" w:rsidRDefault="00590469" w:rsidP="00DB0EB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2. Мыло хозяйственное и туалетное </w:t>
      </w:r>
    </w:p>
    <w:p w:rsidR="00590469" w:rsidRDefault="00590469" w:rsidP="00A732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B07DF1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DF1">
        <w:rPr>
          <w:rFonts w:ascii="Times New Roman" w:hAnsi="Times New Roman"/>
          <w:b/>
          <w:sz w:val="24"/>
          <w:szCs w:val="24"/>
          <w:lang w:eastAsia="ru-RU"/>
        </w:rPr>
        <w:t>постановлением администрации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Cs w:val="20"/>
          <w:lang w:eastAsia="ru-RU"/>
        </w:rPr>
      </w:pPr>
      <w:r w:rsidRPr="00B07DF1">
        <w:rPr>
          <w:rFonts w:ascii="Times New Roman" w:hAnsi="Times New Roman"/>
          <w:b/>
          <w:szCs w:val="20"/>
          <w:lang w:eastAsia="ru-RU"/>
        </w:rPr>
        <w:t>Хасынского городского округа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B07DF1">
        <w:rPr>
          <w:rFonts w:ascii="Times New Roman" w:hAnsi="Times New Roman"/>
          <w:b/>
          <w:szCs w:val="20"/>
          <w:lang w:eastAsia="ru-RU"/>
        </w:rPr>
        <w:t>от________________№_______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469" w:rsidRDefault="00590469" w:rsidP="00A732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A732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A732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A732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A73278" w:rsidRDefault="00590469" w:rsidP="00A7327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3278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590469" w:rsidRDefault="00590469" w:rsidP="00A7327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3278">
        <w:rPr>
          <w:rFonts w:ascii="Times New Roman" w:hAnsi="Times New Roman"/>
          <w:b/>
          <w:sz w:val="28"/>
          <w:szCs w:val="28"/>
          <w:lang w:eastAsia="ru-RU"/>
        </w:rPr>
        <w:t>комиссии по присвоению объектам розничной торговли, расположенным на территории Хасынского городского округа, статуса социального магазина</w:t>
      </w:r>
    </w:p>
    <w:p w:rsidR="00590469" w:rsidRPr="00A73278" w:rsidRDefault="00590469" w:rsidP="00A7327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Pr="00B07DF1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О.Н. Майструк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руководитель управления экономического развития Администрации 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, председатель комиссии; </w:t>
      </w:r>
    </w:p>
    <w:p w:rsidR="00590469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Исмаилова Л.Р.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- заместитель главы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, заместитель председателя комиссии; </w:t>
      </w:r>
    </w:p>
    <w:p w:rsidR="00590469" w:rsidRPr="00B07DF1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Е.В. Плюснина - главный специалист отдела экономики управления экономического развития АдминистрацииХасынского городского округа, секретарь комиссии</w:t>
      </w:r>
    </w:p>
    <w:p w:rsidR="00590469" w:rsidRPr="00B07DF1" w:rsidRDefault="00590469" w:rsidP="00A73278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</w:p>
    <w:p w:rsidR="00590469" w:rsidRPr="00B07DF1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Филимонова М.И.–начальник отдела экономики Управления экономического развития администрацииХасынского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90469" w:rsidRPr="00B07DF1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Кочегура А.И. –директор </w:t>
      </w:r>
      <w:r w:rsidRPr="00A73278">
        <w:rPr>
          <w:rFonts w:ascii="Times New Roman" w:hAnsi="Times New Roman"/>
          <w:sz w:val="28"/>
          <w:szCs w:val="28"/>
          <w:lang w:eastAsia="ru-RU"/>
        </w:rPr>
        <w:t>ГКУ «Хасынский социальный центр»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(по согласованию); </w:t>
      </w:r>
    </w:p>
    <w:p w:rsidR="00590469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Деринг М.Н. 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 - главный специалист </w:t>
      </w:r>
      <w:r>
        <w:rPr>
          <w:rFonts w:ascii="Times New Roman" w:hAnsi="Times New Roman"/>
          <w:sz w:val="28"/>
          <w:szCs w:val="28"/>
          <w:lang w:eastAsia="ru-RU"/>
        </w:rPr>
        <w:t>отдела опеки и попечительства;</w:t>
      </w:r>
    </w:p>
    <w:p w:rsidR="00590469" w:rsidRDefault="00590469" w:rsidP="00A73278">
      <w:p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 - начальник территориального отдела</w:t>
      </w:r>
      <w:r w:rsidRPr="00B07DF1">
        <w:rPr>
          <w:rFonts w:ascii="Times New Roman" w:hAnsi="Times New Roman"/>
          <w:sz w:val="28"/>
          <w:szCs w:val="28"/>
          <w:lang w:eastAsia="ru-RU"/>
        </w:rPr>
        <w:t xml:space="preserve">на территории которого, расположен объект розничной торговли, которому присваивается статус социального магазина </w:t>
      </w:r>
    </w:p>
    <w:p w:rsidR="00590469" w:rsidRDefault="00590469" w:rsidP="00A732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590469" w:rsidSect="00B07DF1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590469" w:rsidRDefault="00590469" w:rsidP="00A73278">
      <w:pPr>
        <w:spacing w:before="100" w:beforeAutospacing="1" w:after="100" w:afterAutospacing="1" w:line="240" w:lineRule="auto"/>
        <w:ind w:lef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8808EB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08EB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590469" w:rsidRDefault="00590469" w:rsidP="00A73278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08EB">
        <w:rPr>
          <w:rFonts w:ascii="Times New Roman" w:hAnsi="Times New Roman"/>
          <w:b/>
          <w:sz w:val="28"/>
          <w:szCs w:val="28"/>
          <w:lang w:eastAsia="ru-RU"/>
        </w:rPr>
        <w:t>к Положению</w:t>
      </w:r>
    </w:p>
    <w:p w:rsidR="00590469" w:rsidRPr="008808EB" w:rsidRDefault="00590469" w:rsidP="00A73278">
      <w:pPr>
        <w:framePr w:w="4381" w:h="1981" w:hRule="exact" w:hSpace="180" w:wrap="around" w:vAnchor="text" w:hAnchor="page" w:x="6646" w:y="1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808EB">
        <w:rPr>
          <w:rFonts w:ascii="Times New Roman" w:hAnsi="Times New Roman"/>
          <w:b/>
          <w:sz w:val="28"/>
          <w:szCs w:val="28"/>
          <w:lang w:eastAsia="ru-RU"/>
        </w:rPr>
        <w:t xml:space="preserve"> о социальных магазинах</w:t>
      </w:r>
    </w:p>
    <w:p w:rsidR="00590469" w:rsidRPr="00B07DF1" w:rsidRDefault="00590469" w:rsidP="00A73278">
      <w:pPr>
        <w:framePr w:w="4381" w:h="1981" w:hRule="exact" w:hSpace="180" w:wrap="around" w:vAnchor="text" w:hAnchor="page" w:x="6646" w:y="1"/>
        <w:tabs>
          <w:tab w:val="left" w:pos="13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469" w:rsidRPr="00B07DF1" w:rsidRDefault="00590469" w:rsidP="00A73278">
      <w:pPr>
        <w:spacing w:before="100" w:beforeAutospacing="1" w:after="100" w:afterAutospacing="1" w:line="240" w:lineRule="auto"/>
        <w:ind w:lef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A7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DF1"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присвоении объекту розничной торговли, расположенному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b/>
          <w:sz w:val="28"/>
          <w:szCs w:val="28"/>
          <w:lang w:eastAsia="ru-RU"/>
        </w:rPr>
        <w:t xml:space="preserve"> статуса социального магазина</w:t>
      </w:r>
    </w:p>
    <w:p w:rsidR="00590469" w:rsidRDefault="00590469" w:rsidP="00A7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Pr="00B07DF1" w:rsidRDefault="00590469" w:rsidP="00A7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от "___" _____________ 20___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Выдано 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 (наименование организации или Ф.И.О. индивидуальногопредпринимателя)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ИНН </w:t>
      </w:r>
      <w:r w:rsidRPr="00B07DF1">
        <w:rPr>
          <w:rFonts w:ascii="Times New Roman" w:hAnsi="Times New Roman"/>
          <w:sz w:val="28"/>
          <w:szCs w:val="28"/>
          <w:lang w:eastAsia="ru-RU"/>
        </w:rPr>
        <w:t>налогоплательщика ____________________________________________________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Наименование объекта розничной </w:t>
      </w:r>
      <w:r>
        <w:rPr>
          <w:rFonts w:ascii="Times New Roman" w:hAnsi="Times New Roman"/>
          <w:sz w:val="28"/>
          <w:szCs w:val="28"/>
          <w:lang w:eastAsia="ru-RU"/>
        </w:rPr>
        <w:t>торговли</w:t>
      </w:r>
      <w:r w:rsidRPr="00B07DF1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Адрес ____________________________________________________________________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На основании решения _____________________________________________________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                     (номер, дата протокола решения комиссии по присвоениюобъектам розничной торговли, расположеннымна территории </w:t>
      </w:r>
      <w:r>
        <w:rPr>
          <w:rFonts w:ascii="Times New Roman" w:hAnsi="Times New Roman"/>
          <w:sz w:val="28"/>
          <w:szCs w:val="28"/>
          <w:lang w:eastAsia="ru-RU"/>
        </w:rPr>
        <w:t>Хасынского городского округа</w:t>
      </w:r>
      <w:r w:rsidRPr="00B07DF1">
        <w:rPr>
          <w:rFonts w:ascii="Times New Roman" w:hAnsi="Times New Roman"/>
          <w:sz w:val="28"/>
          <w:szCs w:val="28"/>
          <w:lang w:eastAsia="ru-RU"/>
        </w:rPr>
        <w:t>,статуса социального магазина)</w:t>
      </w: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 xml:space="preserve">                   ПРИСВОЕН СТАТУС СОЦИАЛЬНОГО МАГАЗИНА</w:t>
      </w:r>
    </w:p>
    <w:p w:rsidR="00590469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DF1">
        <w:rPr>
          <w:rFonts w:ascii="Times New Roman" w:hAnsi="Times New Roman"/>
          <w:sz w:val="28"/>
          <w:szCs w:val="28"/>
          <w:lang w:eastAsia="ru-RU"/>
        </w:rPr>
        <w:t>Действительно до "____" ______________ 20___ года</w:t>
      </w:r>
    </w:p>
    <w:p w:rsidR="00590469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Pr="00B07DF1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B07E0B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90469" w:rsidRDefault="00590469" w:rsidP="00B07E0B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90469" w:rsidRDefault="00590469" w:rsidP="00B07E0B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>Глава                Б.В. Соколов</w:t>
      </w:r>
    </w:p>
    <w:p w:rsidR="00590469" w:rsidRPr="00BD0990" w:rsidRDefault="00590469" w:rsidP="00B07E0B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Хасынского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</w:t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90469" w:rsidRDefault="00590469" w:rsidP="00B07E0B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90469" w:rsidRDefault="00590469" w:rsidP="0014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90469" w:rsidSect="00B07DF1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89D"/>
    <w:multiLevelType w:val="multilevel"/>
    <w:tmpl w:val="4E8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DD3736"/>
    <w:multiLevelType w:val="multilevel"/>
    <w:tmpl w:val="B8AE87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2">
    <w:nsid w:val="16FA1D87"/>
    <w:multiLevelType w:val="multilevel"/>
    <w:tmpl w:val="5B28A694"/>
    <w:lvl w:ilvl="0">
      <w:start w:val="2"/>
      <w:numFmt w:val="decimal"/>
      <w:lvlText w:val="%1."/>
      <w:lvlJc w:val="left"/>
      <w:pPr>
        <w:ind w:left="29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 w:hint="default"/>
      </w:rPr>
    </w:lvl>
  </w:abstractNum>
  <w:abstractNum w:abstractNumId="3">
    <w:nsid w:val="33D41785"/>
    <w:multiLevelType w:val="multilevel"/>
    <w:tmpl w:val="EAB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1973B9"/>
    <w:multiLevelType w:val="multilevel"/>
    <w:tmpl w:val="BD0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27DD2"/>
    <w:multiLevelType w:val="hybridMultilevel"/>
    <w:tmpl w:val="32B6C558"/>
    <w:lvl w:ilvl="0" w:tplc="66A8C8A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623E27BF"/>
    <w:multiLevelType w:val="multilevel"/>
    <w:tmpl w:val="ED7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F1"/>
    <w:rsid w:val="0006115E"/>
    <w:rsid w:val="000F3A62"/>
    <w:rsid w:val="00140EE4"/>
    <w:rsid w:val="00252822"/>
    <w:rsid w:val="002E0C1A"/>
    <w:rsid w:val="00590469"/>
    <w:rsid w:val="00635AC2"/>
    <w:rsid w:val="00676BF4"/>
    <w:rsid w:val="006C7F16"/>
    <w:rsid w:val="008239ED"/>
    <w:rsid w:val="008808EB"/>
    <w:rsid w:val="00A73278"/>
    <w:rsid w:val="00B07DF1"/>
    <w:rsid w:val="00B07E0B"/>
    <w:rsid w:val="00BD0990"/>
    <w:rsid w:val="00BD7658"/>
    <w:rsid w:val="00C546A1"/>
    <w:rsid w:val="00C971F8"/>
    <w:rsid w:val="00CC50A8"/>
    <w:rsid w:val="00D22E5E"/>
    <w:rsid w:val="00DB0EB5"/>
    <w:rsid w:val="00F01629"/>
    <w:rsid w:val="00F7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7DF1"/>
    <w:pPr>
      <w:ind w:left="720"/>
      <w:contextualSpacing/>
    </w:pPr>
  </w:style>
  <w:style w:type="paragraph" w:customStyle="1" w:styleId="ConsPlusNormal">
    <w:name w:val="ConsPlusNormal"/>
    <w:uiPriority w:val="99"/>
    <w:rsid w:val="00B07DF1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DB0E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9</Pages>
  <Words>1864</Words>
  <Characters>10631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Econ_glavspec</cp:lastModifiedBy>
  <cp:revision>5</cp:revision>
  <cp:lastPrinted>2016-09-06T05:01:00Z</cp:lastPrinted>
  <dcterms:created xsi:type="dcterms:W3CDTF">2015-12-29T01:53:00Z</dcterms:created>
  <dcterms:modified xsi:type="dcterms:W3CDTF">2016-09-06T05:02:00Z</dcterms:modified>
</cp:coreProperties>
</file>