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F928" w14:textId="2D3B4FB6" w:rsidR="00FF15F7" w:rsidRPr="00FF15F7" w:rsidRDefault="00FF15F7" w:rsidP="00FF15F7">
      <w:pPr>
        <w:jc w:val="center"/>
      </w:pPr>
      <w:r w:rsidRPr="00FF15F7">
        <w:rPr>
          <w:b/>
          <w:u w:val="single"/>
        </w:rPr>
        <w:t xml:space="preserve">Комитет по управлению муниципальным имуществом Хасынского </w:t>
      </w:r>
      <w:r w:rsidR="00225888">
        <w:rPr>
          <w:b/>
          <w:u w:val="single"/>
        </w:rPr>
        <w:t>муниципального</w:t>
      </w:r>
      <w:r w:rsidRPr="00FF15F7">
        <w:rPr>
          <w:b/>
          <w:u w:val="single"/>
        </w:rPr>
        <w:t xml:space="preserve"> округа</w:t>
      </w:r>
      <w:r w:rsidR="00225888">
        <w:rPr>
          <w:b/>
          <w:u w:val="single"/>
        </w:rPr>
        <w:t xml:space="preserve"> Магаданской области</w:t>
      </w:r>
      <w:r w:rsidRPr="00FF15F7">
        <w:rPr>
          <w:b/>
          <w:u w:val="single"/>
        </w:rPr>
        <w:t xml:space="preserve"> информирует собственников земельных участков,</w:t>
      </w:r>
      <w:r w:rsidRPr="00FF15F7">
        <w:rPr>
          <w:b/>
        </w:rPr>
        <w:t xml:space="preserve"> </w:t>
      </w:r>
      <w:r w:rsidRPr="00FF15F7">
        <w:rPr>
          <w:b/>
          <w:u w:val="single"/>
        </w:rPr>
        <w:t>землепользователей, землевладельцев и арендаторов.</w:t>
      </w:r>
    </w:p>
    <w:p w14:paraId="5DFF305F" w14:textId="1873552B" w:rsidR="00FF15F7" w:rsidRPr="00FF15F7" w:rsidRDefault="00FF15F7" w:rsidP="00FF15F7">
      <w:pPr>
        <w:jc w:val="center"/>
      </w:pPr>
    </w:p>
    <w:p w14:paraId="21EF993D" w14:textId="7C55C5D1" w:rsidR="00FF15F7" w:rsidRPr="00FF15F7" w:rsidRDefault="00FF15F7" w:rsidP="00FF15F7">
      <w:pPr>
        <w:ind w:left="-567"/>
        <w:jc w:val="both"/>
      </w:pPr>
      <w:r>
        <w:t xml:space="preserve">     </w:t>
      </w:r>
      <w:r w:rsidRPr="00FF15F7">
        <w:t xml:space="preserve">Муниципальный земельный контроль за соблюдением земельного законодательства на территории </w:t>
      </w:r>
      <w:r w:rsidR="00225888">
        <w:t>муниципального образования «</w:t>
      </w:r>
      <w:r w:rsidRPr="00FF15F7">
        <w:t>Хасынск</w:t>
      </w:r>
      <w:r w:rsidR="00225888">
        <w:t>ий</w:t>
      </w:r>
      <w:r w:rsidRPr="00FF15F7">
        <w:t xml:space="preserve"> </w:t>
      </w:r>
      <w:r w:rsidR="00225888">
        <w:t>муниципальный</w:t>
      </w:r>
      <w:r w:rsidRPr="00FF15F7">
        <w:t xml:space="preserve"> округ</w:t>
      </w:r>
      <w:r w:rsidR="00225888">
        <w:t xml:space="preserve"> Магаданской области»</w:t>
      </w:r>
      <w:r w:rsidRPr="00FF15F7">
        <w:t xml:space="preserve"> осуществляется должностными лицами Комитета по управлению муниципальным имуществом Хасынского </w:t>
      </w:r>
      <w:r w:rsidR="00225888">
        <w:t>муниципального</w:t>
      </w:r>
      <w:r w:rsidRPr="00FF15F7">
        <w:t xml:space="preserve"> округа </w:t>
      </w:r>
      <w:r w:rsidR="00225888">
        <w:t xml:space="preserve">Магаданской области </w:t>
      </w:r>
      <w:r w:rsidRPr="00FF15F7">
        <w:t>в форме проведения контроль</w:t>
      </w:r>
      <w:r w:rsidR="00F74698">
        <w:t>но</w:t>
      </w:r>
      <w:bookmarkStart w:id="0" w:name="_GoBack"/>
      <w:bookmarkEnd w:id="0"/>
      <w:r w:rsidRPr="00FF15F7">
        <w:t xml:space="preserve"> – надзорных мероприятий выполнения юридическими лицами или индивидуальными предпринимателями, физическими лицами, а также должностными лицами обязательных требований, установленных федеральными законами или принимаемых в соответствии с иными нормативно- правовыми актами, в установленной сфере деятельности. </w:t>
      </w:r>
    </w:p>
    <w:p w14:paraId="7FD672C7" w14:textId="42A1FEF3" w:rsidR="00FF15F7" w:rsidRPr="00FF15F7" w:rsidRDefault="00FF15F7" w:rsidP="00FF15F7">
      <w:pPr>
        <w:ind w:left="-567"/>
        <w:jc w:val="center"/>
      </w:pPr>
      <w:r w:rsidRPr="00FF15F7">
        <w:rPr>
          <w:b/>
        </w:rPr>
        <w:t>В соответствии со ст. 42 «Земельного кодекса Российской Федерации» от 25.10.2001 N 136-ФЗ:</w:t>
      </w:r>
    </w:p>
    <w:p w14:paraId="60FE3048" w14:textId="77777777" w:rsidR="00FF15F7" w:rsidRPr="00FF15F7" w:rsidRDefault="00FF15F7" w:rsidP="00FF15F7">
      <w:pPr>
        <w:ind w:left="-567"/>
        <w:jc w:val="both"/>
      </w:pPr>
      <w:r w:rsidRPr="00FF15F7">
        <w:rPr>
          <w:u w:val="single"/>
        </w:rPr>
        <w:t>Собственники земельных участков и лица, не являющиеся</w:t>
      </w:r>
      <w:r w:rsidRPr="00FF15F7">
        <w:t xml:space="preserve"> </w:t>
      </w:r>
      <w:r w:rsidRPr="00FF15F7">
        <w:rPr>
          <w:u w:val="single"/>
        </w:rPr>
        <w:t>собственниками земельных участков, обязаны:</w:t>
      </w:r>
      <w:r w:rsidRPr="00FF15F7">
        <w:t xml:space="preserve"> </w:t>
      </w:r>
    </w:p>
    <w:p w14:paraId="128F1AE4" w14:textId="700FB348" w:rsidR="00FF15F7" w:rsidRPr="00FF15F7" w:rsidRDefault="00FF15F7" w:rsidP="00FF15F7">
      <w:pPr>
        <w:spacing w:after="0"/>
        <w:ind w:left="-567"/>
        <w:jc w:val="both"/>
      </w:pPr>
      <w:r>
        <w:t xml:space="preserve">    </w:t>
      </w:r>
      <w:r w:rsidRPr="00FF15F7">
        <w:t>-</w:t>
      </w:r>
      <w:r>
        <w:t xml:space="preserve"> </w:t>
      </w:r>
      <w:r w:rsidRPr="00FF15F7"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- сохранять межевые, геодезические и другие специальные знаки, установленные на земельных участках в соответствии с законодательством РФ; </w:t>
      </w:r>
    </w:p>
    <w:p w14:paraId="1707636A" w14:textId="0359670D" w:rsidR="00FF15F7" w:rsidRPr="00FF15F7" w:rsidRDefault="00FF15F7" w:rsidP="00FF15F7">
      <w:pPr>
        <w:spacing w:after="0"/>
        <w:ind w:left="-567"/>
        <w:jc w:val="both"/>
      </w:pPr>
      <w:r>
        <w:t xml:space="preserve">    -  </w:t>
      </w:r>
      <w:r w:rsidRPr="00FF15F7">
        <w:t xml:space="preserve">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14:paraId="117D9108" w14:textId="2895132E" w:rsidR="00FF15F7" w:rsidRPr="00FF15F7" w:rsidRDefault="00FF15F7" w:rsidP="005D21DC">
      <w:pPr>
        <w:spacing w:after="0"/>
        <w:ind w:left="-567"/>
        <w:jc w:val="both"/>
      </w:pPr>
      <w:r>
        <w:t xml:space="preserve">   - </w:t>
      </w:r>
      <w:r w:rsidRPr="00FF15F7"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14:paraId="696F664E" w14:textId="4B3BE1C7" w:rsidR="005D21DC" w:rsidRDefault="005D21DC" w:rsidP="005D21DC">
      <w:pPr>
        <w:spacing w:after="0"/>
        <w:ind w:left="-567"/>
        <w:jc w:val="both"/>
      </w:pPr>
      <w:r>
        <w:t xml:space="preserve">   - своевременно производить платежи за землю; </w:t>
      </w:r>
    </w:p>
    <w:p w14:paraId="71B4BC36" w14:textId="133E7A5A" w:rsidR="005D21DC" w:rsidRDefault="005D21DC" w:rsidP="005D21DC">
      <w:pPr>
        <w:spacing w:after="0"/>
        <w:ind w:left="-567"/>
        <w:jc w:val="both"/>
      </w:pPr>
      <w:r>
        <w:t xml:space="preserve">   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14:paraId="3DA569D0" w14:textId="18FCB6A7" w:rsidR="005D21DC" w:rsidRDefault="005D21DC" w:rsidP="005D21DC">
      <w:pPr>
        <w:spacing w:after="0"/>
        <w:ind w:left="-567"/>
        <w:jc w:val="both"/>
      </w:pPr>
      <w:r>
        <w:t xml:space="preserve">  - не допускать загрязнение, истощение, деградацию, порчу, уничтожение земель и почв и иное негативное воздействие на земли и почвы; </w:t>
      </w:r>
    </w:p>
    <w:p w14:paraId="0DD936B1" w14:textId="6BC3D1ED" w:rsidR="005D21DC" w:rsidRDefault="005D21DC" w:rsidP="005D21DC">
      <w:pPr>
        <w:spacing w:after="0"/>
        <w:ind w:left="-567"/>
        <w:jc w:val="both"/>
      </w:pPr>
      <w:r>
        <w:t xml:space="preserve">  - выполнять иные требования, предусмотренные настоящим Кодексом, федеральными законами. </w:t>
      </w:r>
    </w:p>
    <w:p w14:paraId="0DFAB6AE" w14:textId="77777777" w:rsidR="005D21DC" w:rsidRDefault="005D21DC" w:rsidP="005D21DC">
      <w:pPr>
        <w:ind w:left="-567"/>
        <w:jc w:val="both"/>
        <w:rPr>
          <w:u w:val="single"/>
        </w:rPr>
      </w:pPr>
    </w:p>
    <w:p w14:paraId="6113EDE1" w14:textId="62B67D88" w:rsidR="005D21DC" w:rsidRPr="005D21DC" w:rsidRDefault="005D21DC" w:rsidP="005D21DC">
      <w:pPr>
        <w:ind w:left="-567"/>
        <w:jc w:val="both"/>
        <w:rPr>
          <w:u w:val="single"/>
        </w:rPr>
      </w:pPr>
      <w:r w:rsidRPr="005D21DC">
        <w:rPr>
          <w:u w:val="single"/>
        </w:rPr>
        <w:t xml:space="preserve">    При ненадлежащем использовании земельного участка, а именно при: </w:t>
      </w:r>
    </w:p>
    <w:p w14:paraId="5499B8D0" w14:textId="5AB95A96" w:rsidR="005D21DC" w:rsidRDefault="005D21DC" w:rsidP="005D21DC">
      <w:pPr>
        <w:spacing w:after="0"/>
        <w:ind w:left="-567"/>
        <w:jc w:val="both"/>
      </w:pPr>
      <w:r>
        <w:t xml:space="preserve">   - неиспользовании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его использованию в течение установленного срока предусмотрена законом; </w:t>
      </w:r>
    </w:p>
    <w:p w14:paraId="3619564E" w14:textId="21E69CD5" w:rsidR="005D21DC" w:rsidRDefault="005D21DC" w:rsidP="005D21DC">
      <w:pPr>
        <w:spacing w:after="0"/>
        <w:ind w:left="-567"/>
        <w:jc w:val="both"/>
      </w:pPr>
      <w:r>
        <w:t xml:space="preserve">   - 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 </w:t>
      </w:r>
    </w:p>
    <w:p w14:paraId="0510B705" w14:textId="586774F8" w:rsidR="005D21DC" w:rsidRDefault="005D21DC" w:rsidP="005D21DC">
      <w:pPr>
        <w:spacing w:after="0"/>
        <w:ind w:left="-567"/>
        <w:jc w:val="both"/>
      </w:pPr>
      <w:r>
        <w:t xml:space="preserve">   - порче земель; </w:t>
      </w:r>
    </w:p>
    <w:p w14:paraId="6D49F5A2" w14:textId="33EFB533" w:rsidR="005D21DC" w:rsidRDefault="005D21DC" w:rsidP="005D21DC">
      <w:pPr>
        <w:spacing w:after="0"/>
        <w:ind w:left="-567"/>
        <w:jc w:val="both"/>
      </w:pPr>
      <w:r>
        <w:t xml:space="preserve">  - невыполнении обязанностей по рекультивации земель, обязательных мероприятий по улучшению земель и охране почв; - невыполнении обязанностей по приведению земель в состояние, пригодное для использования по целевому назначению; </w:t>
      </w:r>
    </w:p>
    <w:p w14:paraId="14F2B4F0" w14:textId="77777777" w:rsidR="007A5DDE" w:rsidRDefault="005D21DC" w:rsidP="007A5DDE">
      <w:pPr>
        <w:spacing w:after="0"/>
        <w:ind w:left="-567"/>
        <w:jc w:val="both"/>
      </w:pPr>
      <w:r>
        <w:t xml:space="preserve"> - неиспользовании земельного участка, предназначенного для сельскохозяйственного производства, в указанных целях в течение </w:t>
      </w:r>
      <w:r w:rsidR="007A5DDE">
        <w:t xml:space="preserve">трех лет, если более длительный срок не установлен федеральным законом предусмотрены меры административной ответственности. </w:t>
      </w:r>
    </w:p>
    <w:p w14:paraId="79786A18" w14:textId="77777777" w:rsidR="007A5DDE" w:rsidRDefault="007A5DDE" w:rsidP="007A5DDE">
      <w:pPr>
        <w:ind w:left="-709" w:firstLine="427"/>
        <w:jc w:val="both"/>
      </w:pPr>
      <w:r>
        <w:t xml:space="preserve">  В соответствии с КоАП РФ по результатам рассмотрения дела об административном правонарушении, в случае признания лица виновным в совершении правонарушения, выносится постановление о </w:t>
      </w:r>
      <w:r>
        <w:lastRenderedPageBreak/>
        <w:t xml:space="preserve">назначении административного наказания. За совершение административных правонарушений в сфере нарушения земельного законодательства КоАП РФ установлены и применяются административные наказания только в виде штрафа. Наложение административного взыскания за нарушение земельного законодательства не освобождает виновных лиц от устранения допущенных нарушений.  </w:t>
      </w:r>
    </w:p>
    <w:p w14:paraId="00508F10" w14:textId="3F13C9D5" w:rsidR="00FF15F7" w:rsidRDefault="00FF15F7" w:rsidP="007A5DDE">
      <w:pPr>
        <w:spacing w:after="0"/>
        <w:ind w:left="-567"/>
        <w:jc w:val="both"/>
      </w:pPr>
    </w:p>
    <w:p w14:paraId="3AA257CB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346E5949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01497A4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A8EAE6E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2E3CE20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462DCA0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43C5261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0F10F09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4D7E72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7ABBD10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2A44BCC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9F011BC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1A49277B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71E1C39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60625E7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18D41D3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BC1533F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1DB8AE96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FB7E75C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79E3402E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1B208286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07E8F6F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77B5605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55F6DD1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AC0598C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3B67275B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46527BFC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2E226A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1523EF5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758EEBB2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28D0D1F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B905DCE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55770335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3B37D21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4BCD3093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76C93123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234879B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06D0B9E6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7450ECD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7114ED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5786C4B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828225A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4639A50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0895E00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6EB093E3" w14:textId="77777777" w:rsidR="00AC0629" w:rsidRDefault="00AC0629" w:rsidP="00AC0629">
      <w:pPr>
        <w:spacing w:after="28"/>
        <w:ind w:left="895" w:right="-1611"/>
        <w:rPr>
          <w:b/>
          <w:sz w:val="20"/>
        </w:rPr>
      </w:pPr>
    </w:p>
    <w:p w14:paraId="2242617D" w14:textId="50E7FBB8" w:rsidR="00AC0629" w:rsidRDefault="00AC0629" w:rsidP="00AC0629">
      <w:pPr>
        <w:spacing w:after="28"/>
        <w:ind w:left="895" w:right="-1611"/>
      </w:pPr>
      <w:r>
        <w:rPr>
          <w:b/>
          <w:sz w:val="20"/>
        </w:rPr>
        <w:t xml:space="preserve">Меры административной ответственности для граждан: </w:t>
      </w:r>
    </w:p>
    <w:tbl>
      <w:tblPr>
        <w:tblStyle w:val="TableGrid"/>
        <w:tblpPr w:vertAnchor="text" w:horzAnchor="margin" w:tblpY="271"/>
        <w:tblOverlap w:val="never"/>
        <w:tblW w:w="7570" w:type="dxa"/>
        <w:tblInd w:w="0" w:type="dxa"/>
        <w:tblCellMar>
          <w:top w:w="4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56"/>
        <w:gridCol w:w="3314"/>
      </w:tblGrid>
      <w:tr w:rsidR="00AC0629" w14:paraId="16C871A3" w14:textId="77777777" w:rsidTr="00AC0629">
        <w:trPr>
          <w:trHeight w:val="21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44E0" w14:textId="77777777" w:rsidR="00AC0629" w:rsidRDefault="00AC0629" w:rsidP="00AC0629">
            <w:pPr>
              <w:spacing w:line="256" w:lineRule="auto"/>
              <w:ind w:right="48"/>
              <w:jc w:val="center"/>
            </w:pPr>
            <w:r>
              <w:rPr>
                <w:sz w:val="18"/>
              </w:rPr>
              <w:t>Виды административных правонарушений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FAB9" w14:textId="77777777" w:rsidR="00AC0629" w:rsidRDefault="00AC0629" w:rsidP="00AC0629">
            <w:pPr>
              <w:spacing w:line="256" w:lineRule="auto"/>
              <w:ind w:right="44"/>
              <w:jc w:val="center"/>
            </w:pPr>
            <w:r>
              <w:rPr>
                <w:sz w:val="18"/>
              </w:rPr>
              <w:t>Штрафы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AC0629" w14:paraId="5A0136E6" w14:textId="77777777" w:rsidTr="00AC0629">
        <w:trPr>
          <w:trHeight w:val="112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394E" w14:textId="77777777" w:rsidR="00AC0629" w:rsidRDefault="00AC0629" w:rsidP="00AC0629">
            <w:pPr>
              <w:spacing w:line="256" w:lineRule="auto"/>
              <w:ind w:left="2"/>
            </w:pPr>
            <w:r>
              <w:rPr>
                <w:sz w:val="18"/>
              </w:rPr>
              <w:t>Самовольное занятие земельного участка (ст. 7.1)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3CEE" w14:textId="77777777" w:rsidR="00AC0629" w:rsidRDefault="00AC0629" w:rsidP="00AC0629">
            <w:pPr>
              <w:spacing w:line="256" w:lineRule="auto"/>
              <w:ind w:right="43"/>
            </w:pPr>
            <w:r>
              <w:rPr>
                <w:sz w:val="18"/>
              </w:rPr>
              <w:t>Если определена кадастровая стоимость (КС) земли: от 1 до 1,5% КС (но не менее 5 тыс. руб.). Если КС не определена: от 5 до 10 тыс. руб.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AC0629" w14:paraId="460412CA" w14:textId="77777777" w:rsidTr="00AC0629">
        <w:trPr>
          <w:trHeight w:val="125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F77C" w14:textId="77777777" w:rsidR="00AC0629" w:rsidRDefault="00AC0629" w:rsidP="00AC0629">
            <w:pPr>
              <w:spacing w:after="8" w:line="237" w:lineRule="auto"/>
              <w:ind w:left="2" w:right="43"/>
            </w:pPr>
            <w:r>
              <w:rPr>
                <w:sz w:val="18"/>
              </w:rPr>
              <w:t xml:space="preserve"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ч. 2 и 3 ст. 8.8 (ч. 1 ст. </w:t>
            </w:r>
          </w:p>
          <w:p w14:paraId="5C5A3965" w14:textId="77777777" w:rsidR="00AC0629" w:rsidRDefault="00AC0629" w:rsidP="00AC0629">
            <w:pPr>
              <w:spacing w:line="256" w:lineRule="auto"/>
              <w:ind w:left="2"/>
            </w:pPr>
            <w:r>
              <w:rPr>
                <w:sz w:val="18"/>
              </w:rPr>
              <w:t>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C085" w14:textId="4D02C909" w:rsidR="00AC0629" w:rsidRDefault="00AC0629" w:rsidP="00AC0629">
            <w:pPr>
              <w:spacing w:line="312" w:lineRule="auto"/>
              <w:ind w:right="19"/>
            </w:pPr>
            <w:r>
              <w:rPr>
                <w:sz w:val="18"/>
              </w:rPr>
              <w:t xml:space="preserve">Если определена КС земли: от  </w:t>
            </w:r>
            <w:r w:rsidR="00196FC3">
              <w:rPr>
                <w:sz w:val="18"/>
              </w:rPr>
              <w:t>0,5</w:t>
            </w:r>
            <w:r>
              <w:rPr>
                <w:sz w:val="18"/>
              </w:rPr>
              <w:t>до 1% КС (не менее 10 тыс. руб.). Если КС не определена: от 10 до 20 тыс. руб.;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43DE6637" w14:textId="77777777" w:rsidR="00AC0629" w:rsidRDefault="00AC0629" w:rsidP="00AC0629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AC0629" w14:paraId="7165833D" w14:textId="77777777" w:rsidTr="00AC0629">
        <w:trPr>
          <w:trHeight w:val="145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9BD0" w14:textId="77777777" w:rsidR="00AC0629" w:rsidRDefault="00AC0629" w:rsidP="00AC0629">
            <w:pPr>
              <w:spacing w:after="12" w:line="237" w:lineRule="auto"/>
              <w:ind w:left="2" w:right="44"/>
            </w:pPr>
            <w:r>
              <w:rPr>
                <w:sz w:val="18"/>
              </w:rPr>
      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его использованию в течение установленного срока </w:t>
            </w:r>
          </w:p>
          <w:p w14:paraId="46D33887" w14:textId="77777777" w:rsidR="00AC0629" w:rsidRDefault="00AC0629" w:rsidP="00AC0629">
            <w:pPr>
              <w:spacing w:line="256" w:lineRule="auto"/>
              <w:ind w:left="2"/>
            </w:pPr>
            <w:r>
              <w:rPr>
                <w:sz w:val="18"/>
              </w:rPr>
              <w:t>предусмотрена законом (ч. 3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7533" w14:textId="77777777" w:rsidR="00AC0629" w:rsidRDefault="00AC0629" w:rsidP="00AC0629">
            <w:pPr>
              <w:spacing w:after="81" w:line="256" w:lineRule="auto"/>
            </w:pPr>
            <w:r>
              <w:rPr>
                <w:sz w:val="18"/>
              </w:rPr>
              <w:t>Если определена КС земли: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498FD6B" w14:textId="77777777" w:rsidR="00AC0629" w:rsidRDefault="00AC0629" w:rsidP="00AC0629">
            <w:pPr>
              <w:spacing w:line="316" w:lineRule="auto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8"/>
              </w:rPr>
              <w:t>от 1 до 1,5% КС (не менее 20 тыс. руб.);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6C3ECE2E" w14:textId="77777777" w:rsidR="00AC0629" w:rsidRDefault="00AC0629" w:rsidP="00AC0629">
            <w:pPr>
              <w:spacing w:line="268" w:lineRule="auto"/>
              <w:ind w:right="1173"/>
            </w:pPr>
            <w:r>
              <w:rPr>
                <w:sz w:val="18"/>
              </w:rPr>
              <w:t>Если КС не определена: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8"/>
              </w:rPr>
              <w:t>от 20 до 50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4078B286" w14:textId="77777777" w:rsidR="00AC0629" w:rsidRDefault="00AC0629" w:rsidP="00AC0629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AC0629" w14:paraId="61E13D6A" w14:textId="77777777" w:rsidTr="00AC0629">
        <w:trPr>
          <w:trHeight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9CB7" w14:textId="77777777" w:rsidR="00AC0629" w:rsidRDefault="00AC0629" w:rsidP="00AC0629">
            <w:pPr>
              <w:spacing w:line="256" w:lineRule="auto"/>
              <w:ind w:left="2" w:right="45"/>
            </w:pPr>
            <w:r>
              <w:rPr>
                <w:sz w:val="1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 (ч. 4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0580" w14:textId="77777777" w:rsidR="00AC0629" w:rsidRDefault="00AC0629" w:rsidP="00AC0629">
            <w:pPr>
              <w:spacing w:line="256" w:lineRule="auto"/>
            </w:pPr>
            <w:r>
              <w:rPr>
                <w:sz w:val="18"/>
              </w:rPr>
              <w:t>- от 20 до 50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54CE45B" w14:textId="77777777" w:rsidR="00AC0629" w:rsidRDefault="00AC0629" w:rsidP="00AC0629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AC0629" w14:paraId="15392889" w14:textId="77777777" w:rsidTr="00AC0629">
        <w:trPr>
          <w:trHeight w:val="125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FADB" w14:textId="77777777" w:rsidR="00AC0629" w:rsidRDefault="00AC0629" w:rsidP="00AC0629">
            <w:pPr>
              <w:spacing w:line="256" w:lineRule="auto"/>
              <w:ind w:left="2" w:right="43"/>
            </w:pPr>
            <w:r>
              <w:rPr>
                <w:sz w:val="18"/>
              </w:rPr>
              <w:t>Невыполнение в установленный срок предписаний органов, осуществляющих муниципальный земельный контроль (в том числе в отношении земель сельскохозяйственного назначения), об устранении нарушений земельного законодательства (ч. 1 ст. 19.5)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53E3" w14:textId="77777777" w:rsidR="00AC0629" w:rsidRDefault="00AC0629" w:rsidP="00AC0629">
            <w:pPr>
              <w:spacing w:after="50" w:line="256" w:lineRule="auto"/>
            </w:pPr>
            <w:r>
              <w:rPr>
                <w:sz w:val="18"/>
              </w:rPr>
              <w:t>от 300 до 500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62D80B5F" w14:textId="77777777" w:rsidR="00AC0629" w:rsidRDefault="00AC0629" w:rsidP="00AC0629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4ABF78EC" w14:textId="39DD53A2" w:rsidR="00AC0629" w:rsidRDefault="00AC0629" w:rsidP="00AC0629">
      <w:pPr>
        <w:spacing w:after="2616" w:line="256" w:lineRule="auto"/>
      </w:pPr>
      <w:r>
        <w:rPr>
          <w:b/>
        </w:rPr>
        <w:t xml:space="preserve"> </w:t>
      </w:r>
    </w:p>
    <w:p w14:paraId="2EDF23C7" w14:textId="24EA44D1" w:rsidR="007A5DDE" w:rsidRDefault="007A5DDE" w:rsidP="007A5DDE">
      <w:pPr>
        <w:spacing w:after="0"/>
        <w:ind w:left="-567"/>
        <w:jc w:val="both"/>
      </w:pPr>
    </w:p>
    <w:p w14:paraId="4A5EC251" w14:textId="370E9927" w:rsidR="00AC0629" w:rsidRDefault="00AC0629" w:rsidP="007A5DDE">
      <w:pPr>
        <w:spacing w:after="0"/>
        <w:ind w:left="-567"/>
        <w:jc w:val="both"/>
      </w:pPr>
    </w:p>
    <w:p w14:paraId="461649DB" w14:textId="601C247B" w:rsidR="00AC0629" w:rsidRDefault="00AC0629" w:rsidP="007A5DDE">
      <w:pPr>
        <w:spacing w:after="0"/>
        <w:ind w:left="-567"/>
        <w:jc w:val="both"/>
      </w:pPr>
    </w:p>
    <w:p w14:paraId="32B07F4A" w14:textId="38101658" w:rsidR="00AC0629" w:rsidRDefault="00AC0629" w:rsidP="007A5DDE">
      <w:pPr>
        <w:spacing w:after="0"/>
        <w:ind w:left="-567"/>
        <w:jc w:val="both"/>
      </w:pPr>
    </w:p>
    <w:p w14:paraId="5C360D5A" w14:textId="20AB184E" w:rsidR="00AC0629" w:rsidRDefault="00AC0629" w:rsidP="007A5DDE">
      <w:pPr>
        <w:spacing w:after="0"/>
        <w:ind w:left="-567"/>
        <w:jc w:val="both"/>
      </w:pPr>
    </w:p>
    <w:p w14:paraId="5ED01D4F" w14:textId="710149A5" w:rsidR="00AC0629" w:rsidRDefault="00AC0629" w:rsidP="007A5DDE">
      <w:pPr>
        <w:spacing w:after="0"/>
        <w:ind w:left="-567"/>
        <w:jc w:val="both"/>
      </w:pPr>
    </w:p>
    <w:p w14:paraId="59733900" w14:textId="345E8ACB" w:rsidR="00AC0629" w:rsidRDefault="00AC0629" w:rsidP="007A5DDE">
      <w:pPr>
        <w:spacing w:after="0"/>
        <w:ind w:left="-567"/>
        <w:jc w:val="both"/>
      </w:pPr>
    </w:p>
    <w:p w14:paraId="29FF66C3" w14:textId="46161896" w:rsidR="00AC0629" w:rsidRDefault="00AC0629" w:rsidP="007A5DDE">
      <w:pPr>
        <w:spacing w:after="0"/>
        <w:ind w:left="-567"/>
        <w:jc w:val="both"/>
      </w:pPr>
    </w:p>
    <w:p w14:paraId="58BA12D9" w14:textId="7571FF4C" w:rsidR="00AC0629" w:rsidRDefault="00AC0629" w:rsidP="007A5DDE">
      <w:pPr>
        <w:spacing w:after="0"/>
        <w:ind w:left="-567"/>
        <w:jc w:val="both"/>
      </w:pPr>
    </w:p>
    <w:p w14:paraId="315BF91A" w14:textId="307022E7" w:rsidR="00AC0629" w:rsidRDefault="00AC0629" w:rsidP="007A5DDE">
      <w:pPr>
        <w:spacing w:after="0"/>
        <w:ind w:left="-567"/>
        <w:jc w:val="both"/>
      </w:pPr>
    </w:p>
    <w:p w14:paraId="58F7C432" w14:textId="342E888F" w:rsidR="00AC0629" w:rsidRDefault="00AC0629" w:rsidP="007A5DDE">
      <w:pPr>
        <w:spacing w:after="0"/>
        <w:ind w:left="-567"/>
        <w:jc w:val="both"/>
      </w:pPr>
    </w:p>
    <w:p w14:paraId="783999FB" w14:textId="54D52FB0" w:rsidR="00AC0629" w:rsidRDefault="00AC0629" w:rsidP="007A5DDE">
      <w:pPr>
        <w:spacing w:after="0"/>
        <w:ind w:left="-567"/>
        <w:jc w:val="both"/>
      </w:pPr>
    </w:p>
    <w:p w14:paraId="1193565F" w14:textId="5C652F69" w:rsidR="00AC0629" w:rsidRDefault="00AC0629" w:rsidP="007A5DDE">
      <w:pPr>
        <w:spacing w:after="0"/>
        <w:ind w:left="-567"/>
        <w:jc w:val="both"/>
      </w:pPr>
    </w:p>
    <w:p w14:paraId="30D8B220" w14:textId="04364D72" w:rsidR="00AC0629" w:rsidRDefault="00AC0629" w:rsidP="007A5DDE">
      <w:pPr>
        <w:spacing w:after="0"/>
        <w:ind w:left="-567"/>
        <w:jc w:val="both"/>
      </w:pPr>
    </w:p>
    <w:p w14:paraId="3245BD65" w14:textId="387FA143" w:rsidR="00AC0629" w:rsidRDefault="00AC0629" w:rsidP="007A5DDE">
      <w:pPr>
        <w:spacing w:after="0"/>
        <w:ind w:left="-567"/>
        <w:jc w:val="both"/>
      </w:pPr>
    </w:p>
    <w:p w14:paraId="67A520EE" w14:textId="77777777" w:rsidR="00432C6E" w:rsidRDefault="00432C6E" w:rsidP="00432C6E">
      <w:pPr>
        <w:spacing w:after="0" w:line="256" w:lineRule="auto"/>
      </w:pPr>
      <w:r>
        <w:rPr>
          <w:b/>
          <w:sz w:val="20"/>
        </w:rPr>
        <w:t>Меры административной ответственности для должностных лиц:</w:t>
      </w:r>
    </w:p>
    <w:tbl>
      <w:tblPr>
        <w:tblStyle w:val="TableGrid"/>
        <w:tblpPr w:vertAnchor="text" w:horzAnchor="margin" w:tblpY="246"/>
        <w:tblOverlap w:val="never"/>
        <w:tblW w:w="7650" w:type="dxa"/>
        <w:tblInd w:w="0" w:type="dxa"/>
        <w:tblCellMar>
          <w:top w:w="43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3402"/>
      </w:tblGrid>
      <w:tr w:rsidR="00432C6E" w14:paraId="0B8A06BC" w14:textId="77777777" w:rsidTr="00432C6E">
        <w:trPr>
          <w:trHeight w:val="2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CA23" w14:textId="77777777" w:rsidR="00432C6E" w:rsidRDefault="00432C6E" w:rsidP="00432C6E">
            <w:pPr>
              <w:spacing w:line="256" w:lineRule="auto"/>
              <w:ind w:right="17"/>
              <w:jc w:val="center"/>
            </w:pPr>
            <w:r>
              <w:rPr>
                <w:sz w:val="18"/>
              </w:rPr>
              <w:t>Виды административных правонарушений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7D2E" w14:textId="77777777" w:rsidR="00432C6E" w:rsidRDefault="00432C6E" w:rsidP="00432C6E">
            <w:pPr>
              <w:spacing w:line="256" w:lineRule="auto"/>
              <w:ind w:right="42"/>
              <w:jc w:val="center"/>
            </w:pPr>
            <w:r>
              <w:rPr>
                <w:sz w:val="18"/>
              </w:rPr>
              <w:t>Штрафы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432C6E" w14:paraId="0F6BF08C" w14:textId="77777777" w:rsidTr="00432C6E">
        <w:trPr>
          <w:trHeight w:val="5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168A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Самовольное занятие земельного участка (ст. 7.1)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A8778" w14:textId="5608BE3F" w:rsidR="00432C6E" w:rsidRDefault="00432C6E" w:rsidP="00432C6E">
            <w:pPr>
              <w:spacing w:line="256" w:lineRule="auto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8"/>
              </w:rPr>
              <w:t>от 1,5  до 2 % КС ( но не менее 20 тыс. руб.)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FB21CD">
              <w:rPr>
                <w:rFonts w:ascii="Calibri" w:eastAsia="Calibri" w:hAnsi="Calibri" w:cs="Calibri"/>
                <w:sz w:val="18"/>
              </w:rPr>
              <w:t xml:space="preserve">Если КС не определена </w:t>
            </w:r>
            <w:r w:rsidR="00FB21CD">
              <w:t xml:space="preserve"> </w:t>
            </w:r>
            <w:r w:rsidR="00FB21CD" w:rsidRPr="00FB21CD">
              <w:rPr>
                <w:rFonts w:ascii="Calibri" w:eastAsia="Calibri" w:hAnsi="Calibri" w:cs="Calibri"/>
                <w:sz w:val="18"/>
              </w:rPr>
              <w:t>от двадцати тысяч до пятидесяти тысяч рублей</w:t>
            </w:r>
            <w:r w:rsidR="00FB21CD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432C6E" w14:paraId="63C0B30F" w14:textId="77777777" w:rsidTr="00432C6E">
        <w:trPr>
          <w:trHeight w:val="1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D857" w14:textId="77777777" w:rsidR="00432C6E" w:rsidRDefault="00432C6E" w:rsidP="00432C6E">
            <w:pPr>
              <w:spacing w:line="237" w:lineRule="auto"/>
            </w:pPr>
            <w:r>
              <w:rPr>
                <w:sz w:val="18"/>
              </w:rPr>
              <w:t xml:space="preserve"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использованием, за </w:t>
            </w:r>
          </w:p>
          <w:p w14:paraId="51336542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исключением случаев, предусмотренных ч. 2 и 3 ст. 8.8 (ч. 1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4F12" w14:textId="77777777" w:rsidR="00432C6E" w:rsidRDefault="00432C6E" w:rsidP="00432C6E">
            <w:pPr>
              <w:spacing w:line="25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sz w:val="18"/>
              </w:rPr>
              <w:t>от 1 до 1,5% КС (не менее 20 тыс. руб.)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BC08525" w14:textId="178BDCFA" w:rsidR="00196FC3" w:rsidRDefault="00196FC3" w:rsidP="00432C6E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Если КС не определена </w:t>
            </w:r>
            <w:r>
              <w:t xml:space="preserve"> </w:t>
            </w:r>
            <w:r w:rsidRPr="00FB21CD">
              <w:rPr>
                <w:rFonts w:ascii="Calibri" w:eastAsia="Calibri" w:hAnsi="Calibri" w:cs="Calibri"/>
                <w:sz w:val="18"/>
              </w:rPr>
              <w:t>от двадцати тысяч до пятидесяти тысяч рублей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432C6E" w14:paraId="66DF926F" w14:textId="77777777" w:rsidTr="00432C6E">
        <w:trPr>
          <w:trHeight w:val="125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1F63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его использованию в течение установленного срока предусмотрена законом (ч. 3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627E" w14:textId="77777777" w:rsidR="00432C6E" w:rsidRDefault="00432C6E" w:rsidP="00432C6E">
            <w:pPr>
              <w:spacing w:line="25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sz w:val="18"/>
              </w:rPr>
              <w:t>от 1,5 до 2% КС (не менее 50 тыс. руб.);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509B0A1B" w14:textId="542B17AC" w:rsidR="0084440C" w:rsidRDefault="0084440C" w:rsidP="00432C6E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Если КС не определена </w:t>
            </w:r>
            <w:r>
              <w:t xml:space="preserve"> </w:t>
            </w:r>
            <w:r w:rsidRPr="00FB21CD">
              <w:rPr>
                <w:rFonts w:ascii="Calibri" w:eastAsia="Calibri" w:hAnsi="Calibri" w:cs="Calibri"/>
                <w:sz w:val="18"/>
              </w:rPr>
              <w:t xml:space="preserve">от </w:t>
            </w:r>
            <w:r>
              <w:rPr>
                <w:rFonts w:ascii="Calibri" w:eastAsia="Calibri" w:hAnsi="Calibri" w:cs="Calibri"/>
                <w:sz w:val="18"/>
              </w:rPr>
              <w:t xml:space="preserve">пятидесяти </w:t>
            </w:r>
            <w:r w:rsidRPr="00FB21CD">
              <w:rPr>
                <w:rFonts w:ascii="Calibri" w:eastAsia="Calibri" w:hAnsi="Calibri" w:cs="Calibri"/>
                <w:sz w:val="18"/>
              </w:rPr>
              <w:t xml:space="preserve">тысяч до </w:t>
            </w:r>
            <w:r>
              <w:rPr>
                <w:rFonts w:ascii="Calibri" w:eastAsia="Calibri" w:hAnsi="Calibri" w:cs="Calibri"/>
                <w:sz w:val="18"/>
              </w:rPr>
              <w:t>ста</w:t>
            </w:r>
            <w:r w:rsidRPr="00FB21CD">
              <w:rPr>
                <w:rFonts w:ascii="Calibri" w:eastAsia="Calibri" w:hAnsi="Calibri" w:cs="Calibri"/>
                <w:sz w:val="18"/>
              </w:rPr>
              <w:t xml:space="preserve"> тысяч рублей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432C6E" w14:paraId="6B43AF0A" w14:textId="77777777" w:rsidTr="00432C6E">
        <w:trPr>
          <w:trHeight w:val="8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AA5B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 (ч. 4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2C78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от 100 до 200 тыс. руб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432C6E" w14:paraId="3556B6EA" w14:textId="77777777" w:rsidTr="00432C6E">
        <w:trPr>
          <w:trHeight w:val="14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FC5C" w14:textId="77777777" w:rsidR="00432C6E" w:rsidRDefault="00432C6E" w:rsidP="00432C6E">
            <w:pPr>
              <w:spacing w:line="256" w:lineRule="auto"/>
              <w:ind w:right="33"/>
            </w:pPr>
            <w:r>
              <w:rPr>
                <w:sz w:val="18"/>
              </w:rPr>
              <w:lastRenderedPageBreak/>
              <w:t>Невыполнение в установленный срок предписаний органов, осуществляющих муниципальный земельный контроль (в том числе в отношении земель сельскохозяйственного назначения), об устранении нарушений земельного законодательства (ч. 1 ст. 19.5)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1449" w14:textId="77777777" w:rsidR="00432C6E" w:rsidRDefault="00432C6E" w:rsidP="00432C6E">
            <w:pPr>
              <w:spacing w:line="256" w:lineRule="auto"/>
            </w:pPr>
            <w:r>
              <w:rPr>
                <w:sz w:val="18"/>
              </w:rPr>
              <w:t>- от 1000 до 2000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52CB1D91" w14:textId="77777777" w:rsidR="00432C6E" w:rsidRDefault="00432C6E" w:rsidP="00432C6E">
            <w:pPr>
              <w:spacing w:after="60" w:line="237" w:lineRule="auto"/>
            </w:pPr>
            <w:r>
              <w:rPr>
                <w:sz w:val="18"/>
              </w:rPr>
              <w:t xml:space="preserve">Или дисквалификация на срок до трех лет </w:t>
            </w:r>
          </w:p>
          <w:p w14:paraId="553A36D7" w14:textId="77777777" w:rsidR="00432C6E" w:rsidRDefault="00432C6E" w:rsidP="00432C6E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5BFD6875" w14:textId="77777777" w:rsidR="00432C6E" w:rsidRDefault="00432C6E" w:rsidP="007A5DDE">
      <w:pPr>
        <w:spacing w:after="0"/>
        <w:ind w:left="-567"/>
        <w:jc w:val="both"/>
      </w:pPr>
    </w:p>
    <w:p w14:paraId="20066371" w14:textId="09DCEB93" w:rsidR="00AC0629" w:rsidRDefault="00AC0629" w:rsidP="00AC0629">
      <w:pPr>
        <w:spacing w:after="0" w:line="256" w:lineRule="auto"/>
      </w:pPr>
      <w:r>
        <w:rPr>
          <w:b/>
          <w:sz w:val="20"/>
        </w:rPr>
        <w:t xml:space="preserve">               </w:t>
      </w:r>
    </w:p>
    <w:p w14:paraId="360038F2" w14:textId="30219B67" w:rsidR="00AC0629" w:rsidRDefault="00AC0629" w:rsidP="00AC0629">
      <w:pPr>
        <w:spacing w:after="0"/>
        <w:ind w:left="-567"/>
        <w:jc w:val="center"/>
      </w:pPr>
    </w:p>
    <w:p w14:paraId="14537E7C" w14:textId="74DE15D8" w:rsidR="00AC0629" w:rsidRDefault="00AC0629" w:rsidP="007A5DDE">
      <w:pPr>
        <w:spacing w:after="0"/>
        <w:ind w:left="-567"/>
        <w:jc w:val="both"/>
      </w:pPr>
    </w:p>
    <w:p w14:paraId="06F8EB98" w14:textId="1672DDE5" w:rsidR="00432C6E" w:rsidRDefault="00432C6E" w:rsidP="007A5DDE">
      <w:pPr>
        <w:spacing w:after="0"/>
        <w:ind w:left="-567"/>
        <w:jc w:val="both"/>
      </w:pPr>
    </w:p>
    <w:p w14:paraId="4FB74C18" w14:textId="45EF0D82" w:rsidR="00432C6E" w:rsidRDefault="00432C6E" w:rsidP="007A5DDE">
      <w:pPr>
        <w:spacing w:after="0"/>
        <w:ind w:left="-567"/>
        <w:jc w:val="both"/>
      </w:pPr>
    </w:p>
    <w:p w14:paraId="7EE6176E" w14:textId="5C1DC3AE" w:rsidR="00432C6E" w:rsidRDefault="00432C6E" w:rsidP="007A5DDE">
      <w:pPr>
        <w:spacing w:after="0"/>
        <w:ind w:left="-567"/>
        <w:jc w:val="both"/>
      </w:pPr>
    </w:p>
    <w:p w14:paraId="7CE8D9A0" w14:textId="0BF1D327" w:rsidR="00432C6E" w:rsidRDefault="00432C6E" w:rsidP="007A5DDE">
      <w:pPr>
        <w:spacing w:after="0"/>
        <w:ind w:left="-567"/>
        <w:jc w:val="both"/>
      </w:pPr>
    </w:p>
    <w:p w14:paraId="66A274D0" w14:textId="11ACF94C" w:rsidR="00432C6E" w:rsidRDefault="00E00679" w:rsidP="00432C6E">
      <w:pPr>
        <w:spacing w:after="28"/>
        <w:ind w:left="1756" w:right="-1611" w:hanging="1756"/>
      </w:pPr>
      <w:r>
        <w:rPr>
          <w:b/>
          <w:sz w:val="20"/>
        </w:rPr>
        <w:t>М</w:t>
      </w:r>
      <w:r w:rsidR="00432C6E">
        <w:rPr>
          <w:b/>
          <w:sz w:val="20"/>
        </w:rPr>
        <w:t xml:space="preserve">еры административной ответственности для юридических лиц: </w:t>
      </w:r>
    </w:p>
    <w:p w14:paraId="01683CAA" w14:textId="77777777" w:rsidR="00432C6E" w:rsidRDefault="00432C6E" w:rsidP="00432C6E">
      <w:pPr>
        <w:spacing w:after="8" w:line="256" w:lineRule="auto"/>
      </w:pPr>
      <w:r>
        <w:rPr>
          <w:b/>
        </w:rPr>
        <w:t xml:space="preserve"> </w:t>
      </w:r>
    </w:p>
    <w:tbl>
      <w:tblPr>
        <w:tblStyle w:val="TableGrid"/>
        <w:tblpPr w:vertAnchor="text" w:horzAnchor="margin" w:tblpY="-68"/>
        <w:tblOverlap w:val="never"/>
        <w:tblW w:w="7650" w:type="dxa"/>
        <w:tblInd w:w="0" w:type="dxa"/>
        <w:tblCellMar>
          <w:top w:w="4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8"/>
        <w:gridCol w:w="3402"/>
      </w:tblGrid>
      <w:tr w:rsidR="00C543E3" w14:paraId="677B36C1" w14:textId="77777777" w:rsidTr="00C543E3">
        <w:trPr>
          <w:trHeight w:val="21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8A3E" w14:textId="77777777" w:rsidR="00C543E3" w:rsidRDefault="00C543E3" w:rsidP="00C543E3">
            <w:pPr>
              <w:spacing w:line="256" w:lineRule="auto"/>
              <w:ind w:right="16"/>
              <w:jc w:val="center"/>
            </w:pPr>
            <w:r>
              <w:rPr>
                <w:sz w:val="18"/>
              </w:rPr>
              <w:t>Виды административных правонарушений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54AD" w14:textId="77777777" w:rsidR="00C543E3" w:rsidRDefault="00C543E3" w:rsidP="00C543E3">
            <w:pPr>
              <w:spacing w:line="256" w:lineRule="auto"/>
              <w:ind w:right="219"/>
              <w:jc w:val="center"/>
            </w:pPr>
            <w:r>
              <w:rPr>
                <w:sz w:val="18"/>
              </w:rPr>
              <w:t>Штрафы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C543E3" w14:paraId="5CFE3EB8" w14:textId="77777777" w:rsidTr="00C543E3">
        <w:trPr>
          <w:trHeight w:val="13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7602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 xml:space="preserve">Самовольное занятие земельного участка (ст. </w:t>
            </w:r>
          </w:p>
          <w:p w14:paraId="2FEC1A25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 xml:space="preserve">7.1)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DB2E" w14:textId="77777777" w:rsidR="00C543E3" w:rsidRDefault="00C543E3" w:rsidP="00C543E3">
            <w:pPr>
              <w:spacing w:line="314" w:lineRule="auto"/>
              <w:ind w:right="484"/>
            </w:pPr>
            <w:r>
              <w:rPr>
                <w:sz w:val="18"/>
              </w:rPr>
              <w:t xml:space="preserve">Если определена кадастровая стоимость (КС) земли: от 2 до 3% КС (но не менее 100 тыс. </w:t>
            </w:r>
          </w:p>
          <w:p w14:paraId="01EC301B" w14:textId="77777777" w:rsidR="00C543E3" w:rsidRDefault="00C543E3" w:rsidP="00C543E3">
            <w:pPr>
              <w:spacing w:line="256" w:lineRule="auto"/>
              <w:ind w:right="239"/>
            </w:pPr>
            <w:r>
              <w:rPr>
                <w:sz w:val="18"/>
              </w:rPr>
              <w:t>руб.). Если КС не определена: от 100 до 200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C543E3" w14:paraId="02D63C70" w14:textId="77777777" w:rsidTr="00C543E3">
        <w:trPr>
          <w:trHeight w:val="12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FA8E" w14:textId="77777777" w:rsidR="00C543E3" w:rsidRDefault="00C543E3" w:rsidP="00C543E3">
            <w:pPr>
              <w:spacing w:line="256" w:lineRule="auto"/>
              <w:ind w:right="43"/>
            </w:pPr>
            <w:r>
              <w:rPr>
                <w:sz w:val="18"/>
              </w:rPr>
              <w:t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ч. 2 и 3 ст. 8.8 (ч. 1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DEAB" w14:textId="77777777" w:rsidR="00C543E3" w:rsidRDefault="00C543E3" w:rsidP="00C543E3">
            <w:pPr>
              <w:spacing w:after="54" w:line="256" w:lineRule="auto"/>
            </w:pPr>
            <w:r>
              <w:rPr>
                <w:sz w:val="18"/>
              </w:rPr>
              <w:t xml:space="preserve">Если определена КС земли: от 1,5 до </w:t>
            </w:r>
          </w:p>
          <w:p w14:paraId="4C1B3218" w14:textId="61745555" w:rsidR="00C543E3" w:rsidRDefault="00C543E3" w:rsidP="00C543E3">
            <w:pPr>
              <w:spacing w:after="5" w:line="316" w:lineRule="auto"/>
            </w:pPr>
            <w:r>
              <w:rPr>
                <w:rFonts w:ascii="Arial" w:eastAsia="Arial" w:hAnsi="Arial" w:cs="Arial"/>
                <w:i/>
                <w:sz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i/>
                <w:sz w:val="18"/>
              </w:rPr>
              <w:t>%</w:t>
            </w:r>
            <w:r>
              <w:rPr>
                <w:sz w:val="18"/>
              </w:rPr>
              <w:t xml:space="preserve"> КС (не менее 100 тыс. руб.). Если КС не определена</w:t>
            </w:r>
            <w:r w:rsidR="00C306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от 100 до 200 тыс. </w:t>
            </w:r>
          </w:p>
          <w:p w14:paraId="4A5D92D1" w14:textId="646CB5B3" w:rsidR="00C543E3" w:rsidRDefault="00C30623" w:rsidP="00C543E3">
            <w:pPr>
              <w:spacing w:line="256" w:lineRule="auto"/>
            </w:pPr>
            <w:r>
              <w:rPr>
                <w:sz w:val="18"/>
              </w:rPr>
              <w:t>Р</w:t>
            </w:r>
            <w:r w:rsidR="00C543E3">
              <w:rPr>
                <w:sz w:val="18"/>
              </w:rPr>
              <w:t>уб</w:t>
            </w:r>
            <w:r>
              <w:rPr>
                <w:sz w:val="18"/>
              </w:rPr>
              <w:t>.</w:t>
            </w:r>
            <w:r w:rsidR="00C543E3"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</w:tr>
      <w:tr w:rsidR="00C543E3" w14:paraId="6CB847CB" w14:textId="77777777" w:rsidTr="00C543E3">
        <w:trPr>
          <w:trHeight w:val="4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D9465D" w14:textId="77777777" w:rsidR="00C543E3" w:rsidRDefault="00C543E3" w:rsidP="00C543E3">
            <w:pPr>
              <w:spacing w:line="256" w:lineRule="auto"/>
              <w:jc w:val="both"/>
            </w:pPr>
            <w:r>
              <w:rPr>
                <w:sz w:val="18"/>
              </w:rPr>
              <w:t xml:space="preserve">Неиспользование земельного участка, предназначенного для жилищного или иного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6D4808" w14:textId="77777777" w:rsidR="00C543E3" w:rsidRDefault="00C543E3" w:rsidP="00C543E3">
            <w:pPr>
              <w:spacing w:after="34" w:line="256" w:lineRule="auto"/>
              <w:jc w:val="both"/>
            </w:pPr>
            <w:r>
              <w:rPr>
                <w:sz w:val="18"/>
              </w:rPr>
              <w:t>Если определена КС земли: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6471618D" w14:textId="436C486B" w:rsidR="00C543E3" w:rsidRDefault="00C543E3" w:rsidP="00C543E3">
            <w:pPr>
              <w:spacing w:line="256" w:lineRule="auto"/>
              <w:jc w:val="both"/>
            </w:pPr>
            <w:r>
              <w:rPr>
                <w:sz w:val="18"/>
              </w:rPr>
              <w:t xml:space="preserve">- от </w:t>
            </w:r>
            <w:r w:rsidR="0084440C">
              <w:rPr>
                <w:sz w:val="18"/>
              </w:rPr>
              <w:t>3</w:t>
            </w:r>
            <w:r>
              <w:rPr>
                <w:sz w:val="18"/>
              </w:rPr>
              <w:t xml:space="preserve"> до 5% КС (не менее 400 тыс. </w:t>
            </w:r>
          </w:p>
        </w:tc>
      </w:tr>
    </w:tbl>
    <w:p w14:paraId="03A832D2" w14:textId="0110123A" w:rsidR="00432C6E" w:rsidRDefault="00432C6E" w:rsidP="007A5DDE">
      <w:pPr>
        <w:spacing w:after="0"/>
        <w:ind w:left="-567"/>
        <w:jc w:val="both"/>
      </w:pPr>
    </w:p>
    <w:p w14:paraId="6097FEE1" w14:textId="30BC7B27" w:rsidR="00432C6E" w:rsidRDefault="00432C6E" w:rsidP="007A5DDE">
      <w:pPr>
        <w:spacing w:after="0"/>
        <w:ind w:left="-567"/>
        <w:jc w:val="both"/>
      </w:pPr>
    </w:p>
    <w:p w14:paraId="49CD679A" w14:textId="680C5004" w:rsidR="00C543E3" w:rsidRDefault="00C543E3" w:rsidP="007A5DDE">
      <w:pPr>
        <w:spacing w:after="0"/>
        <w:ind w:left="-567"/>
        <w:jc w:val="both"/>
      </w:pPr>
    </w:p>
    <w:p w14:paraId="3B6697D3" w14:textId="69DB427B" w:rsidR="00C543E3" w:rsidRDefault="00C543E3" w:rsidP="007A5DDE">
      <w:pPr>
        <w:spacing w:after="0"/>
        <w:ind w:left="-567"/>
        <w:jc w:val="both"/>
      </w:pPr>
    </w:p>
    <w:p w14:paraId="1B9257CE" w14:textId="583F3B9F" w:rsidR="00C543E3" w:rsidRDefault="00C543E3" w:rsidP="007A5DDE">
      <w:pPr>
        <w:spacing w:after="0"/>
        <w:ind w:left="-567"/>
        <w:jc w:val="both"/>
      </w:pPr>
    </w:p>
    <w:p w14:paraId="0CDF2F09" w14:textId="691C31CD" w:rsidR="00C543E3" w:rsidRDefault="00C543E3" w:rsidP="007A5DDE">
      <w:pPr>
        <w:spacing w:after="0"/>
        <w:ind w:left="-567"/>
        <w:jc w:val="both"/>
      </w:pPr>
    </w:p>
    <w:p w14:paraId="79AF74E3" w14:textId="5B242C7D" w:rsidR="00C543E3" w:rsidRDefault="00C543E3" w:rsidP="007A5DDE">
      <w:pPr>
        <w:spacing w:after="0"/>
        <w:ind w:left="-567"/>
        <w:jc w:val="both"/>
      </w:pPr>
    </w:p>
    <w:p w14:paraId="15CB935A" w14:textId="3DE0924D" w:rsidR="00C543E3" w:rsidRDefault="00C543E3" w:rsidP="007A5DDE">
      <w:pPr>
        <w:spacing w:after="0"/>
        <w:ind w:left="-567"/>
        <w:jc w:val="both"/>
      </w:pPr>
    </w:p>
    <w:p w14:paraId="6B596D0F" w14:textId="60B9D787" w:rsidR="00C543E3" w:rsidRDefault="00C543E3" w:rsidP="007A5DDE">
      <w:pPr>
        <w:spacing w:after="0"/>
        <w:ind w:left="-567"/>
        <w:jc w:val="both"/>
      </w:pPr>
    </w:p>
    <w:p w14:paraId="548E3247" w14:textId="6E2BBEA2" w:rsidR="00C543E3" w:rsidRDefault="00C543E3" w:rsidP="007A5DDE">
      <w:pPr>
        <w:spacing w:after="0"/>
        <w:ind w:left="-567"/>
        <w:jc w:val="both"/>
      </w:pPr>
    </w:p>
    <w:p w14:paraId="1F3D3BD3" w14:textId="0B2CC195" w:rsidR="00C543E3" w:rsidRDefault="00C543E3" w:rsidP="007A5DDE">
      <w:pPr>
        <w:spacing w:after="0"/>
        <w:ind w:left="-567"/>
        <w:jc w:val="both"/>
      </w:pPr>
    </w:p>
    <w:p w14:paraId="4F0B1FE2" w14:textId="78D30820" w:rsidR="00C543E3" w:rsidRDefault="00C543E3" w:rsidP="007A5DDE">
      <w:pPr>
        <w:spacing w:after="0"/>
        <w:ind w:left="-567"/>
        <w:jc w:val="both"/>
      </w:pPr>
    </w:p>
    <w:tbl>
      <w:tblPr>
        <w:tblStyle w:val="TableGrid"/>
        <w:tblpPr w:vertAnchor="text" w:horzAnchor="margin" w:tblpY="-11"/>
        <w:tblOverlap w:val="never"/>
        <w:tblW w:w="7650" w:type="dxa"/>
        <w:tblInd w:w="0" w:type="dxa"/>
        <w:tblCellMar>
          <w:top w:w="4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8"/>
        <w:gridCol w:w="3402"/>
      </w:tblGrid>
      <w:tr w:rsidR="00C543E3" w14:paraId="33127460" w14:textId="77777777" w:rsidTr="00C543E3">
        <w:trPr>
          <w:trHeight w:val="838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C1C4" w14:textId="77777777" w:rsidR="00C543E3" w:rsidRDefault="00C543E3" w:rsidP="00C543E3">
            <w:pPr>
              <w:spacing w:line="256" w:lineRule="auto"/>
              <w:ind w:right="44"/>
            </w:pPr>
            <w:r>
              <w:rPr>
                <w:sz w:val="18"/>
              </w:rPr>
              <w:t>строительства, садоводства, огородничества, в указанных целях в случае, если обязанность по его использованию в течение установленного срока предусмотрена законом (ч. 3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5A51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>руб.).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40518E4C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>Если КС не определена: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13CCCE49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>- от 400 до 700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C543E3" w14:paraId="77C06834" w14:textId="77777777" w:rsidTr="00C543E3">
        <w:trPr>
          <w:trHeight w:val="8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6702" w14:textId="2C230AF0" w:rsidR="00C543E3" w:rsidRDefault="0084440C" w:rsidP="00C543E3">
            <w:pPr>
              <w:spacing w:after="10" w:line="237" w:lineRule="auto"/>
              <w:ind w:left="34"/>
            </w:pPr>
            <w:r>
              <w:rPr>
                <w:sz w:val="18"/>
              </w:rPr>
              <w:t>н</w:t>
            </w:r>
            <w:r w:rsidR="00C543E3">
              <w:rPr>
                <w:sz w:val="18"/>
              </w:rPr>
              <w:t xml:space="preserve">евыполнение или несвоевременное выполнение обязанностей по приведению земель в состояние, пригодное для использования по </w:t>
            </w:r>
          </w:p>
          <w:p w14:paraId="4507934A" w14:textId="77777777" w:rsidR="00C543E3" w:rsidRDefault="00C543E3" w:rsidP="00C543E3">
            <w:pPr>
              <w:spacing w:line="256" w:lineRule="auto"/>
              <w:ind w:left="34"/>
            </w:pPr>
            <w:r>
              <w:rPr>
                <w:sz w:val="18"/>
              </w:rPr>
              <w:t>целевому назначению (ч. 4 ст. 8.8)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565F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 xml:space="preserve"> - от 200 до 400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C543E3" w14:paraId="394EBCDA" w14:textId="77777777" w:rsidTr="00C543E3">
        <w:trPr>
          <w:trHeight w:val="14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9019" w14:textId="77777777" w:rsidR="00C543E3" w:rsidRDefault="00C543E3" w:rsidP="00C543E3">
            <w:pPr>
              <w:spacing w:line="256" w:lineRule="auto"/>
              <w:ind w:left="34"/>
            </w:pPr>
            <w:r>
              <w:rPr>
                <w:sz w:val="18"/>
              </w:rPr>
              <w:t>Невыполнение в установленный срок предписаний органов, осуществляющих муниципальный земельный контроль (в том числе в отношении земель сельскохозяйственного назначения), об устранении нарушений земельного законодательства (ч. 1 ст. 19.5)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D6A4" w14:textId="77777777" w:rsidR="00C543E3" w:rsidRDefault="00C543E3" w:rsidP="00C543E3">
            <w:pPr>
              <w:spacing w:line="256" w:lineRule="auto"/>
            </w:pPr>
            <w:r>
              <w:rPr>
                <w:sz w:val="18"/>
              </w:rPr>
              <w:t>- от 10 до 20 тыс. руб.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170516F7" w14:textId="77777777" w:rsidR="00C543E3" w:rsidRDefault="00C543E3" w:rsidP="00C543E3">
            <w:pPr>
              <w:spacing w:line="256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52EBAA76" w14:textId="35F74E01" w:rsidR="00C543E3" w:rsidRDefault="00C543E3" w:rsidP="007A5DDE">
      <w:pPr>
        <w:spacing w:after="0"/>
        <w:ind w:left="-567"/>
        <w:jc w:val="both"/>
      </w:pPr>
    </w:p>
    <w:p w14:paraId="6B784DBC" w14:textId="77777777" w:rsidR="00C543E3" w:rsidRDefault="00C543E3" w:rsidP="007A5DDE">
      <w:pPr>
        <w:spacing w:after="0"/>
        <w:ind w:left="-567"/>
        <w:jc w:val="both"/>
      </w:pPr>
    </w:p>
    <w:sectPr w:rsidR="00C5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05A1" w14:textId="77777777" w:rsidR="00A14ED2" w:rsidRDefault="00A14ED2" w:rsidP="00432C6E">
      <w:pPr>
        <w:spacing w:after="0" w:line="240" w:lineRule="auto"/>
      </w:pPr>
      <w:r>
        <w:separator/>
      </w:r>
    </w:p>
  </w:endnote>
  <w:endnote w:type="continuationSeparator" w:id="0">
    <w:p w14:paraId="339C0E30" w14:textId="77777777" w:rsidR="00A14ED2" w:rsidRDefault="00A14ED2" w:rsidP="0043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F5D6" w14:textId="77777777" w:rsidR="00A14ED2" w:rsidRDefault="00A14ED2" w:rsidP="00432C6E">
      <w:pPr>
        <w:spacing w:after="0" w:line="240" w:lineRule="auto"/>
      </w:pPr>
      <w:r>
        <w:separator/>
      </w:r>
    </w:p>
  </w:footnote>
  <w:footnote w:type="continuationSeparator" w:id="0">
    <w:p w14:paraId="7B1D473F" w14:textId="77777777" w:rsidR="00A14ED2" w:rsidRDefault="00A14ED2" w:rsidP="0043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1D03"/>
    <w:multiLevelType w:val="hybridMultilevel"/>
    <w:tmpl w:val="82EAB3F8"/>
    <w:lvl w:ilvl="0" w:tplc="B4C806D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0890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94481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38E8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D8E8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98810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A83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49C0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744BE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BD"/>
    <w:rsid w:val="00196FC3"/>
    <w:rsid w:val="00225888"/>
    <w:rsid w:val="002E07C0"/>
    <w:rsid w:val="00375B61"/>
    <w:rsid w:val="00431E90"/>
    <w:rsid w:val="00432C6E"/>
    <w:rsid w:val="005D21DC"/>
    <w:rsid w:val="00625785"/>
    <w:rsid w:val="0067149B"/>
    <w:rsid w:val="00776ABA"/>
    <w:rsid w:val="007A5DDE"/>
    <w:rsid w:val="0084440C"/>
    <w:rsid w:val="008477DC"/>
    <w:rsid w:val="009F294A"/>
    <w:rsid w:val="00A14ED2"/>
    <w:rsid w:val="00AC0629"/>
    <w:rsid w:val="00B60CE4"/>
    <w:rsid w:val="00C30623"/>
    <w:rsid w:val="00C543E3"/>
    <w:rsid w:val="00DA5DDF"/>
    <w:rsid w:val="00DD2557"/>
    <w:rsid w:val="00E00679"/>
    <w:rsid w:val="00E01EBD"/>
    <w:rsid w:val="00F74698"/>
    <w:rsid w:val="00F74BB2"/>
    <w:rsid w:val="00FB21CD"/>
    <w:rsid w:val="00FD2F2F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C4C4"/>
  <w15:chartTrackingRefBased/>
  <w15:docId w15:val="{C3C4A38F-6108-4428-BFC2-312D355A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06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C6E"/>
  </w:style>
  <w:style w:type="paragraph" w:styleId="a5">
    <w:name w:val="footer"/>
    <w:basedOn w:val="a"/>
    <w:link w:val="a6"/>
    <w:uiPriority w:val="99"/>
    <w:unhideWhenUsed/>
    <w:rsid w:val="0043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C6E"/>
  </w:style>
  <w:style w:type="paragraph" w:styleId="a7">
    <w:name w:val="Balloon Text"/>
    <w:basedOn w:val="a"/>
    <w:link w:val="a8"/>
    <w:uiPriority w:val="99"/>
    <w:semiHidden/>
    <w:unhideWhenUsed/>
    <w:rsid w:val="009F2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Kumi_spec2@adm.local</dc:creator>
  <cp:keywords/>
  <dc:description/>
  <cp:lastModifiedBy>Kumi_spec2@adm.local</cp:lastModifiedBy>
  <cp:revision>5</cp:revision>
  <cp:lastPrinted>2023-03-22T00:08:00Z</cp:lastPrinted>
  <dcterms:created xsi:type="dcterms:W3CDTF">2023-03-21T05:08:00Z</dcterms:created>
  <dcterms:modified xsi:type="dcterms:W3CDTF">2023-03-22T00:19:00Z</dcterms:modified>
</cp:coreProperties>
</file>