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591" w:rsidRPr="00B73632" w:rsidRDefault="008B3591" w:rsidP="008B35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B3591">
        <w:rPr>
          <w:rFonts w:ascii="Times New Roman" w:hAnsi="Times New Roman" w:cs="Times New Roman"/>
          <w:b/>
          <w:bCs/>
          <w:sz w:val="28"/>
          <w:szCs w:val="28"/>
        </w:rPr>
        <w:t>ереч</w:t>
      </w:r>
      <w:r>
        <w:rPr>
          <w:rFonts w:ascii="Times New Roman" w:hAnsi="Times New Roman" w:cs="Times New Roman"/>
          <w:b/>
          <w:bCs/>
          <w:sz w:val="28"/>
          <w:szCs w:val="28"/>
        </w:rPr>
        <w:t>ень</w:t>
      </w:r>
      <w:r w:rsidRPr="008B3591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правовых актов, регулирующих предоставление муниципальной услуги</w:t>
      </w:r>
      <w:r w:rsidRPr="008B3591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«Предоставление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информации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объектах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учета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содержащейся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реестре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имущества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Магаданской области, об объектах учета </w:t>
      </w:r>
      <w:r w:rsidR="004504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bookmarkStart w:id="0" w:name="_GoBack"/>
      <w:bookmarkEnd w:id="0"/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реестра муниципального имущества»</w:t>
      </w:r>
    </w:p>
    <w:p w:rsidR="00A01550" w:rsidRPr="008B3591" w:rsidRDefault="00A01550" w:rsidP="00A01550">
      <w:pPr>
        <w:spacing w:after="0"/>
        <w:ind w:firstLine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2B0C" w:rsidRPr="00A01550" w:rsidRDefault="00102B0C" w:rsidP="00A01550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01550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09.02.2009 № 8-ФЗ «Об обеспечении доступа к информационной деятельности государственных органов и органов местного самоуправления»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27.07.2010 № 210-ФЗ Об организации предоставления государственных и муниципальных услуг»</w:t>
      </w:r>
    </w:p>
    <w:p w:rsidR="006B4A0E" w:rsidRDefault="006B4A0E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</w:t>
      </w:r>
    </w:p>
    <w:p w:rsidR="006B4A0E" w:rsidRDefault="006B4A0E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</w:t>
      </w:r>
    </w:p>
    <w:p w:rsidR="00102B0C" w:rsidRDefault="00102B0C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</w:t>
      </w:r>
      <w:r w:rsidR="00963303">
        <w:rPr>
          <w:rFonts w:ascii="Times New Roman" w:hAnsi="Times New Roman" w:cs="Times New Roman"/>
          <w:sz w:val="28"/>
          <w:szCs w:val="28"/>
        </w:rPr>
        <w:t xml:space="preserve"> некоторых актов Правительства Российской Федерации»</w:t>
      </w:r>
    </w:p>
    <w:p w:rsidR="00963303" w:rsidRPr="00963303" w:rsidRDefault="00963303" w:rsidP="00963303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Магаданской области от 04.05.2022 № 399-пп «Об утверждении </w:t>
      </w:r>
      <w:r w:rsidRPr="00963303">
        <w:rPr>
          <w:rFonts w:ascii="Times New Roman" w:hAnsi="Times New Roman" w:cs="Times New Roman"/>
          <w:sz w:val="28"/>
          <w:szCs w:val="28"/>
        </w:rPr>
        <w:t>Порядка разработки и утверждения административных регламентов предоставления государственных услуг в Магаданской области»</w:t>
      </w:r>
    </w:p>
    <w:p w:rsidR="00963303" w:rsidRPr="00102B0C" w:rsidRDefault="00963303" w:rsidP="00102B0C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Хасынского муниципального округа Магаданской области от 30.01.2023 № 31 «Об утверждении Порядка разработки и утверждения административных регламентов предоставления муниципальных услуг в Хасынском муниципальном округе Магаданской области»</w:t>
      </w:r>
    </w:p>
    <w:sectPr w:rsidR="00963303" w:rsidRPr="00102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0009F"/>
    <w:multiLevelType w:val="hybridMultilevel"/>
    <w:tmpl w:val="93E6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0C"/>
    <w:rsid w:val="00102B0C"/>
    <w:rsid w:val="003A417A"/>
    <w:rsid w:val="004504FA"/>
    <w:rsid w:val="006B4A0E"/>
    <w:rsid w:val="008B3591"/>
    <w:rsid w:val="00963303"/>
    <w:rsid w:val="00A0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904D"/>
  <w15:chartTrackingRefBased/>
  <w15:docId w15:val="{E01867F6-D18C-42B1-9E85-06AE264D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2</cp:revision>
  <dcterms:created xsi:type="dcterms:W3CDTF">2023-03-02T03:26:00Z</dcterms:created>
  <dcterms:modified xsi:type="dcterms:W3CDTF">2023-03-03T03:17:00Z</dcterms:modified>
</cp:coreProperties>
</file>