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64" w:rsidRPr="00013AA8" w:rsidRDefault="00983064" w:rsidP="00013AA8">
      <w:pPr>
        <w:keepNext/>
        <w:jc w:val="center"/>
        <w:outlineLvl w:val="7"/>
        <w:rPr>
          <w:b/>
          <w:bCs/>
          <w:sz w:val="36"/>
          <w:szCs w:val="36"/>
        </w:rPr>
      </w:pPr>
      <w:r w:rsidRPr="00013AA8">
        <w:rPr>
          <w:b/>
          <w:bCs/>
          <w:sz w:val="36"/>
          <w:szCs w:val="36"/>
        </w:rPr>
        <w:t xml:space="preserve">АДМИНИСТРАЦИЯ ХАСЫНСКОГО </w:t>
      </w:r>
    </w:p>
    <w:p w:rsidR="00E869E1" w:rsidRPr="00013AA8" w:rsidRDefault="00983064" w:rsidP="00013AA8">
      <w:pPr>
        <w:keepNext/>
        <w:jc w:val="center"/>
        <w:outlineLvl w:val="7"/>
        <w:rPr>
          <w:b/>
          <w:bCs/>
          <w:sz w:val="36"/>
          <w:szCs w:val="36"/>
        </w:rPr>
      </w:pPr>
      <w:r w:rsidRPr="00013AA8">
        <w:rPr>
          <w:b/>
          <w:bCs/>
          <w:sz w:val="36"/>
          <w:szCs w:val="36"/>
        </w:rPr>
        <w:t xml:space="preserve">МУНИЦИПАЛЬНОГО ОКРУГА </w:t>
      </w:r>
    </w:p>
    <w:p w:rsidR="00983064" w:rsidRPr="00013AA8" w:rsidRDefault="00983064" w:rsidP="00013AA8">
      <w:pPr>
        <w:keepNext/>
        <w:jc w:val="center"/>
        <w:outlineLvl w:val="7"/>
        <w:rPr>
          <w:b/>
          <w:bCs/>
          <w:sz w:val="36"/>
          <w:szCs w:val="36"/>
        </w:rPr>
      </w:pPr>
      <w:r w:rsidRPr="00013AA8">
        <w:rPr>
          <w:b/>
          <w:bCs/>
          <w:sz w:val="36"/>
          <w:szCs w:val="36"/>
        </w:rPr>
        <w:t>МАГАДАНСКОЙ ОБЛАСТИ</w:t>
      </w:r>
    </w:p>
    <w:p w:rsidR="00983064" w:rsidRPr="00013AA8" w:rsidRDefault="00983064" w:rsidP="00013AA8">
      <w:pPr>
        <w:keepNext/>
        <w:jc w:val="center"/>
        <w:outlineLvl w:val="7"/>
        <w:rPr>
          <w:bCs/>
          <w:sz w:val="20"/>
          <w:szCs w:val="20"/>
        </w:rPr>
      </w:pPr>
    </w:p>
    <w:p w:rsidR="00983064" w:rsidRPr="00013AA8" w:rsidRDefault="00983064" w:rsidP="00013AA8">
      <w:pPr>
        <w:keepNext/>
        <w:jc w:val="center"/>
        <w:outlineLvl w:val="0"/>
        <w:rPr>
          <w:sz w:val="16"/>
        </w:rPr>
      </w:pPr>
      <w:r w:rsidRPr="00013AA8">
        <w:rPr>
          <w:sz w:val="32"/>
        </w:rPr>
        <w:t>П О С Т А Н О В Л Е Н И Е</w:t>
      </w:r>
    </w:p>
    <w:p w:rsidR="00983064" w:rsidRPr="00013AA8" w:rsidRDefault="00983064" w:rsidP="00013AA8">
      <w:pPr>
        <w:jc w:val="center"/>
        <w:rPr>
          <w:sz w:val="20"/>
          <w:szCs w:val="20"/>
        </w:rPr>
      </w:pPr>
    </w:p>
    <w:p w:rsidR="00983064" w:rsidRPr="00013AA8" w:rsidRDefault="00983064" w:rsidP="00013AA8">
      <w:pPr>
        <w:rPr>
          <w:sz w:val="28"/>
          <w:szCs w:val="28"/>
        </w:rPr>
      </w:pPr>
      <w:r w:rsidRPr="00013AA8">
        <w:rPr>
          <w:sz w:val="28"/>
          <w:szCs w:val="28"/>
        </w:rPr>
        <w:t>________________</w:t>
      </w:r>
      <w:r w:rsidRPr="00013AA8">
        <w:rPr>
          <w:sz w:val="28"/>
          <w:szCs w:val="28"/>
        </w:rPr>
        <w:tab/>
      </w:r>
      <w:r w:rsidRPr="00013AA8">
        <w:rPr>
          <w:sz w:val="28"/>
          <w:szCs w:val="28"/>
        </w:rPr>
        <w:tab/>
        <w:t xml:space="preserve"> </w:t>
      </w:r>
      <w:r w:rsidR="001132BF">
        <w:rPr>
          <w:sz w:val="28"/>
          <w:szCs w:val="28"/>
        </w:rPr>
        <w:tab/>
      </w:r>
      <w:r w:rsidR="001132BF">
        <w:rPr>
          <w:sz w:val="28"/>
          <w:szCs w:val="28"/>
        </w:rPr>
        <w:tab/>
      </w:r>
      <w:r w:rsidR="001132BF">
        <w:rPr>
          <w:sz w:val="28"/>
          <w:szCs w:val="28"/>
        </w:rPr>
        <w:tab/>
      </w:r>
      <w:r w:rsidR="0020388C">
        <w:rPr>
          <w:sz w:val="28"/>
          <w:szCs w:val="28"/>
        </w:rPr>
        <w:t xml:space="preserve">          </w:t>
      </w:r>
      <w:r w:rsidR="001132BF">
        <w:rPr>
          <w:sz w:val="28"/>
          <w:szCs w:val="28"/>
        </w:rPr>
        <w:tab/>
      </w:r>
      <w:r w:rsidR="001132BF">
        <w:rPr>
          <w:sz w:val="28"/>
          <w:szCs w:val="28"/>
        </w:rPr>
        <w:tab/>
      </w:r>
      <w:r w:rsidR="001132BF">
        <w:rPr>
          <w:sz w:val="28"/>
          <w:szCs w:val="28"/>
        </w:rPr>
        <w:tab/>
      </w:r>
      <w:r w:rsidR="00CD7577">
        <w:rPr>
          <w:sz w:val="28"/>
          <w:szCs w:val="28"/>
        </w:rPr>
        <w:t xml:space="preserve">     </w:t>
      </w:r>
      <w:r w:rsidRPr="00013AA8">
        <w:rPr>
          <w:sz w:val="28"/>
          <w:szCs w:val="28"/>
        </w:rPr>
        <w:t>№ _____</w:t>
      </w:r>
    </w:p>
    <w:p w:rsidR="00983064" w:rsidRPr="00013AA8" w:rsidRDefault="00983064" w:rsidP="00013AA8">
      <w:pPr>
        <w:jc w:val="center"/>
        <w:rPr>
          <w:sz w:val="24"/>
          <w:szCs w:val="24"/>
        </w:rPr>
      </w:pPr>
      <w:r w:rsidRPr="00013AA8">
        <w:rPr>
          <w:sz w:val="24"/>
          <w:szCs w:val="24"/>
        </w:rPr>
        <w:t>п. Палатка</w:t>
      </w:r>
    </w:p>
    <w:p w:rsidR="00C526DB" w:rsidRPr="00CD7577" w:rsidRDefault="00C526DB" w:rsidP="00013AA8">
      <w:pPr>
        <w:pStyle w:val="a3"/>
      </w:pPr>
    </w:p>
    <w:p w:rsidR="00013AA8" w:rsidRPr="00013AA8" w:rsidRDefault="007473A1" w:rsidP="00013AA8">
      <w:pPr>
        <w:jc w:val="center"/>
        <w:rPr>
          <w:b/>
          <w:color w:val="282828"/>
          <w:sz w:val="28"/>
          <w:szCs w:val="28"/>
        </w:rPr>
      </w:pPr>
      <w:r w:rsidRPr="00013AA8">
        <w:rPr>
          <w:b/>
          <w:color w:val="282828"/>
          <w:sz w:val="28"/>
          <w:szCs w:val="28"/>
        </w:rPr>
        <w:t>Об</w:t>
      </w:r>
      <w:r w:rsidR="00983064" w:rsidRPr="00013AA8">
        <w:rPr>
          <w:b/>
          <w:color w:val="282828"/>
          <w:sz w:val="28"/>
          <w:szCs w:val="28"/>
        </w:rPr>
        <w:t xml:space="preserve"> установлении </w:t>
      </w:r>
      <w:r w:rsidRPr="00013AA8">
        <w:rPr>
          <w:b/>
          <w:color w:val="282828"/>
          <w:sz w:val="28"/>
          <w:szCs w:val="28"/>
        </w:rPr>
        <w:t>публичного</w:t>
      </w:r>
      <w:r w:rsidR="001132BF">
        <w:rPr>
          <w:b/>
          <w:color w:val="282828"/>
          <w:sz w:val="28"/>
          <w:szCs w:val="28"/>
        </w:rPr>
        <w:t xml:space="preserve"> </w:t>
      </w:r>
      <w:r w:rsidRPr="00013AA8">
        <w:rPr>
          <w:b/>
          <w:color w:val="282828"/>
          <w:sz w:val="28"/>
          <w:szCs w:val="28"/>
        </w:rPr>
        <w:t>сервитута</w:t>
      </w:r>
    </w:p>
    <w:p w:rsidR="00C526DB" w:rsidRPr="00013AA8" w:rsidRDefault="001132BF" w:rsidP="00013AA8">
      <w:pPr>
        <w:jc w:val="center"/>
        <w:rPr>
          <w:b/>
          <w:sz w:val="28"/>
          <w:szCs w:val="28"/>
        </w:rPr>
      </w:pPr>
      <w:r>
        <w:rPr>
          <w:b/>
          <w:color w:val="282828"/>
          <w:sz w:val="28"/>
          <w:szCs w:val="28"/>
        </w:rPr>
        <w:t>н</w:t>
      </w:r>
      <w:r w:rsidR="007473A1" w:rsidRPr="00013AA8">
        <w:rPr>
          <w:b/>
          <w:color w:val="282828"/>
          <w:sz w:val="28"/>
          <w:szCs w:val="28"/>
        </w:rPr>
        <w:t>а</w:t>
      </w:r>
      <w:r>
        <w:rPr>
          <w:b/>
          <w:color w:val="282828"/>
          <w:sz w:val="28"/>
          <w:szCs w:val="28"/>
        </w:rPr>
        <w:t xml:space="preserve"> </w:t>
      </w:r>
      <w:r w:rsidR="007473A1" w:rsidRPr="00013AA8">
        <w:rPr>
          <w:b/>
          <w:color w:val="282828"/>
          <w:sz w:val="28"/>
          <w:szCs w:val="28"/>
        </w:rPr>
        <w:t>землях</w:t>
      </w:r>
      <w:r>
        <w:rPr>
          <w:b/>
          <w:color w:val="282828"/>
          <w:sz w:val="28"/>
          <w:szCs w:val="28"/>
        </w:rPr>
        <w:t xml:space="preserve"> </w:t>
      </w:r>
      <w:r w:rsidR="007473A1" w:rsidRPr="00013AA8">
        <w:rPr>
          <w:b/>
          <w:color w:val="282828"/>
          <w:sz w:val="28"/>
          <w:szCs w:val="28"/>
        </w:rPr>
        <w:t>населенных пунктов</w:t>
      </w:r>
    </w:p>
    <w:p w:rsidR="00C526DB" w:rsidRPr="00CD7577" w:rsidRDefault="00C526DB" w:rsidP="00CD7577">
      <w:pPr>
        <w:pStyle w:val="a3"/>
      </w:pPr>
    </w:p>
    <w:p w:rsidR="00013AA8" w:rsidRPr="00CD7577" w:rsidRDefault="00013AA8" w:rsidP="00CD7577">
      <w:pPr>
        <w:pStyle w:val="a3"/>
      </w:pPr>
    </w:p>
    <w:p w:rsidR="00C526DB" w:rsidRPr="00013AA8" w:rsidRDefault="007473A1" w:rsidP="00CD7577">
      <w:pPr>
        <w:pStyle w:val="a3"/>
        <w:spacing w:line="360" w:lineRule="auto"/>
        <w:ind w:firstLine="709"/>
        <w:jc w:val="both"/>
        <w:rPr>
          <w:color w:val="FF0000"/>
        </w:rPr>
      </w:pPr>
      <w:r w:rsidRPr="00013AA8">
        <w:t xml:space="preserve">В соответствии </w:t>
      </w:r>
      <w:r w:rsidR="00013AA8">
        <w:t xml:space="preserve">с </w:t>
      </w:r>
      <w:r w:rsidRPr="00013AA8">
        <w:t>Земельным кодексом Российской Федерации, Лесным кодексом Российской Федерации</w:t>
      </w:r>
      <w:r w:rsidR="001132BF">
        <w:t xml:space="preserve"> </w:t>
      </w:r>
      <w:r w:rsidR="002C20CD" w:rsidRPr="00013AA8">
        <w:rPr>
          <w:lang w:eastAsia="ru-RU"/>
        </w:rPr>
        <w:t xml:space="preserve">Администрация Хасынского муниципального округа Магаданской области </w:t>
      </w:r>
      <w:r w:rsidR="002C20CD" w:rsidRPr="00013AA8">
        <w:rPr>
          <w:b/>
          <w:lang w:eastAsia="ru-RU"/>
        </w:rPr>
        <w:t xml:space="preserve">п о с </w:t>
      </w:r>
      <w:proofErr w:type="gramStart"/>
      <w:r w:rsidR="002C20CD" w:rsidRPr="00013AA8">
        <w:rPr>
          <w:b/>
          <w:lang w:eastAsia="ru-RU"/>
        </w:rPr>
        <w:t>т</w:t>
      </w:r>
      <w:proofErr w:type="gramEnd"/>
      <w:r w:rsidR="002C20CD" w:rsidRPr="00013AA8">
        <w:rPr>
          <w:b/>
          <w:lang w:eastAsia="ru-RU"/>
        </w:rPr>
        <w:t xml:space="preserve"> а н о в л я е т:</w:t>
      </w:r>
    </w:p>
    <w:p w:rsidR="00013AA8" w:rsidRDefault="00013AA8" w:rsidP="0020388C">
      <w:pPr>
        <w:pStyle w:val="a5"/>
        <w:tabs>
          <w:tab w:val="left" w:pos="1069"/>
        </w:tabs>
        <w:spacing w:line="360" w:lineRule="auto"/>
        <w:ind w:left="0" w:firstLine="709"/>
        <w:rPr>
          <w:color w:val="0A0A0A"/>
          <w:sz w:val="28"/>
          <w:szCs w:val="28"/>
        </w:rPr>
      </w:pPr>
      <w:r>
        <w:rPr>
          <w:color w:val="282828"/>
          <w:sz w:val="28"/>
          <w:szCs w:val="28"/>
        </w:rPr>
        <w:t xml:space="preserve">1. </w:t>
      </w:r>
      <w:r w:rsidR="007473A1" w:rsidRPr="00013AA8">
        <w:rPr>
          <w:color w:val="282828"/>
          <w:sz w:val="28"/>
          <w:szCs w:val="28"/>
        </w:rPr>
        <w:t xml:space="preserve">Установить публичный сервитут в целях строительства, реконструкции, эксплуатации объектов </w:t>
      </w:r>
      <w:r w:rsidR="007473A1" w:rsidRPr="00013AA8">
        <w:rPr>
          <w:color w:val="3B3B3B"/>
          <w:sz w:val="28"/>
          <w:szCs w:val="28"/>
        </w:rPr>
        <w:t xml:space="preserve">электросетевого </w:t>
      </w:r>
      <w:r w:rsidR="007473A1" w:rsidRPr="00013AA8">
        <w:rPr>
          <w:color w:val="282828"/>
          <w:sz w:val="28"/>
          <w:szCs w:val="28"/>
        </w:rPr>
        <w:t>хозяйства в Магаданской области, Хасынском</w:t>
      </w:r>
      <w:r w:rsidR="001132BF">
        <w:rPr>
          <w:color w:val="282828"/>
          <w:sz w:val="28"/>
          <w:szCs w:val="28"/>
        </w:rPr>
        <w:t xml:space="preserve"> </w:t>
      </w:r>
      <w:r w:rsidR="007473A1" w:rsidRPr="00013AA8">
        <w:rPr>
          <w:color w:val="282828"/>
          <w:sz w:val="28"/>
          <w:szCs w:val="28"/>
        </w:rPr>
        <w:t>районе (</w:t>
      </w:r>
      <w:r>
        <w:rPr>
          <w:color w:val="282828"/>
          <w:sz w:val="28"/>
          <w:szCs w:val="28"/>
        </w:rPr>
        <w:t>постановление А</w:t>
      </w:r>
      <w:r w:rsidR="007473A1" w:rsidRPr="00013AA8">
        <w:rPr>
          <w:color w:val="282828"/>
          <w:sz w:val="28"/>
          <w:szCs w:val="28"/>
        </w:rPr>
        <w:t>дминистрации Хасынского</w:t>
      </w:r>
      <w:r w:rsidR="00E869E1" w:rsidRPr="00013AA8">
        <w:rPr>
          <w:color w:val="282828"/>
          <w:sz w:val="28"/>
          <w:szCs w:val="28"/>
        </w:rPr>
        <w:t xml:space="preserve"> муниципального</w:t>
      </w:r>
      <w:r w:rsidR="007473A1" w:rsidRPr="00013AA8">
        <w:rPr>
          <w:color w:val="282828"/>
          <w:sz w:val="28"/>
          <w:szCs w:val="28"/>
        </w:rPr>
        <w:t xml:space="preserve"> округа</w:t>
      </w:r>
      <w:r w:rsidR="00E869E1" w:rsidRPr="00013AA8">
        <w:rPr>
          <w:color w:val="282828"/>
          <w:sz w:val="28"/>
          <w:szCs w:val="28"/>
        </w:rPr>
        <w:t xml:space="preserve"> Магаданской области </w:t>
      </w:r>
      <w:r w:rsidR="007473A1" w:rsidRPr="00013AA8">
        <w:rPr>
          <w:color w:val="282828"/>
          <w:sz w:val="28"/>
          <w:szCs w:val="28"/>
        </w:rPr>
        <w:t>от</w:t>
      </w:r>
      <w:r w:rsidR="00E869E1" w:rsidRPr="00013AA8">
        <w:rPr>
          <w:color w:val="282828"/>
          <w:sz w:val="28"/>
          <w:szCs w:val="28"/>
        </w:rPr>
        <w:t xml:space="preserve"> 26.</w:t>
      </w:r>
      <w:r w:rsidR="007473A1" w:rsidRPr="00013AA8">
        <w:rPr>
          <w:color w:val="282828"/>
          <w:sz w:val="28"/>
          <w:szCs w:val="28"/>
        </w:rPr>
        <w:t>0</w:t>
      </w:r>
      <w:r>
        <w:rPr>
          <w:color w:val="282828"/>
          <w:sz w:val="28"/>
          <w:szCs w:val="28"/>
        </w:rPr>
        <w:t>6</w:t>
      </w:r>
      <w:r w:rsidR="007473A1" w:rsidRPr="00013AA8">
        <w:rPr>
          <w:color w:val="282828"/>
          <w:sz w:val="28"/>
          <w:szCs w:val="28"/>
        </w:rPr>
        <w:t>.202</w:t>
      </w:r>
      <w:r>
        <w:rPr>
          <w:color w:val="282828"/>
          <w:sz w:val="28"/>
          <w:szCs w:val="28"/>
        </w:rPr>
        <w:t>3</w:t>
      </w:r>
      <w:r w:rsidR="002F4B6C">
        <w:rPr>
          <w:color w:val="282828"/>
          <w:sz w:val="28"/>
          <w:szCs w:val="28"/>
        </w:rPr>
        <w:t xml:space="preserve"> </w:t>
      </w:r>
      <w:r w:rsidR="00DF2D62">
        <w:rPr>
          <w:color w:val="282828"/>
          <w:sz w:val="28"/>
          <w:szCs w:val="28"/>
        </w:rPr>
        <w:t xml:space="preserve">     </w:t>
      </w:r>
      <w:r w:rsidRPr="00013AA8">
        <w:rPr>
          <w:color w:val="282828"/>
          <w:sz w:val="28"/>
          <w:szCs w:val="28"/>
        </w:rPr>
        <w:t xml:space="preserve">№ </w:t>
      </w:r>
      <w:r>
        <w:rPr>
          <w:color w:val="282828"/>
          <w:sz w:val="28"/>
          <w:szCs w:val="28"/>
        </w:rPr>
        <w:t>282</w:t>
      </w:r>
      <w:r w:rsidR="00291DCE">
        <w:rPr>
          <w:color w:val="282828"/>
          <w:sz w:val="28"/>
          <w:szCs w:val="28"/>
        </w:rPr>
        <w:t xml:space="preserve"> </w:t>
      </w:r>
      <w:r w:rsidR="002C20CD" w:rsidRPr="00013AA8">
        <w:rPr>
          <w:color w:val="282828"/>
          <w:sz w:val="28"/>
          <w:szCs w:val="28"/>
        </w:rPr>
        <w:t>«О</w:t>
      </w:r>
      <w:r w:rsidR="007473A1" w:rsidRPr="00013AA8">
        <w:rPr>
          <w:color w:val="282828"/>
          <w:sz w:val="28"/>
          <w:szCs w:val="28"/>
        </w:rPr>
        <w:t>б</w:t>
      </w:r>
      <w:r w:rsidR="001132BF">
        <w:rPr>
          <w:color w:val="282828"/>
          <w:sz w:val="28"/>
          <w:szCs w:val="28"/>
        </w:rPr>
        <w:t xml:space="preserve"> </w:t>
      </w:r>
      <w:r w:rsidR="007473A1" w:rsidRPr="00013AA8">
        <w:rPr>
          <w:color w:val="3B3B3B"/>
          <w:sz w:val="28"/>
          <w:szCs w:val="28"/>
        </w:rPr>
        <w:t>утверждении</w:t>
      </w:r>
      <w:r w:rsidR="00E869E1" w:rsidRPr="00013AA8">
        <w:rPr>
          <w:color w:val="3B3B3B"/>
          <w:sz w:val="28"/>
          <w:szCs w:val="28"/>
        </w:rPr>
        <w:t xml:space="preserve"> документации по проекту планировки территории и</w:t>
      </w:r>
      <w:r w:rsidR="001132BF">
        <w:rPr>
          <w:color w:val="3B3B3B"/>
          <w:sz w:val="28"/>
          <w:szCs w:val="28"/>
        </w:rPr>
        <w:t xml:space="preserve"> </w:t>
      </w:r>
      <w:r w:rsidR="007473A1" w:rsidRPr="00013AA8">
        <w:rPr>
          <w:color w:val="282828"/>
          <w:sz w:val="28"/>
          <w:szCs w:val="28"/>
        </w:rPr>
        <w:t>проекта</w:t>
      </w:r>
      <w:r w:rsidR="001132BF">
        <w:rPr>
          <w:color w:val="282828"/>
          <w:sz w:val="28"/>
          <w:szCs w:val="28"/>
        </w:rPr>
        <w:t xml:space="preserve"> </w:t>
      </w:r>
      <w:r w:rsidR="007473A1" w:rsidRPr="00013AA8">
        <w:rPr>
          <w:color w:val="282828"/>
          <w:sz w:val="28"/>
          <w:szCs w:val="28"/>
        </w:rPr>
        <w:t>межевания</w:t>
      </w:r>
      <w:r w:rsidR="001132BF">
        <w:rPr>
          <w:color w:val="282828"/>
          <w:sz w:val="28"/>
          <w:szCs w:val="28"/>
        </w:rPr>
        <w:t xml:space="preserve"> </w:t>
      </w:r>
      <w:r w:rsidR="007473A1" w:rsidRPr="00013AA8">
        <w:rPr>
          <w:color w:val="282828"/>
          <w:sz w:val="28"/>
          <w:szCs w:val="28"/>
        </w:rPr>
        <w:t>территории</w:t>
      </w:r>
      <w:r w:rsidR="001132BF">
        <w:rPr>
          <w:color w:val="282828"/>
          <w:sz w:val="28"/>
          <w:szCs w:val="28"/>
        </w:rPr>
        <w:t xml:space="preserve"> </w:t>
      </w:r>
      <w:r w:rsidR="007473A1" w:rsidRPr="00013AA8">
        <w:rPr>
          <w:color w:val="3B3B3B"/>
          <w:sz w:val="28"/>
          <w:szCs w:val="28"/>
        </w:rPr>
        <w:t xml:space="preserve">«Строительство </w:t>
      </w:r>
      <w:r w:rsidR="007473A1" w:rsidRPr="00013AA8">
        <w:rPr>
          <w:color w:val="282828"/>
          <w:sz w:val="28"/>
          <w:szCs w:val="28"/>
        </w:rPr>
        <w:t xml:space="preserve">ВЛ-220 </w:t>
      </w:r>
      <w:proofErr w:type="spellStart"/>
      <w:r w:rsidR="007473A1" w:rsidRPr="00013AA8">
        <w:rPr>
          <w:color w:val="282828"/>
          <w:sz w:val="28"/>
          <w:szCs w:val="28"/>
        </w:rPr>
        <w:t>кВ</w:t>
      </w:r>
      <w:proofErr w:type="spellEnd"/>
      <w:r w:rsidR="002F4B6C">
        <w:rPr>
          <w:color w:val="282828"/>
          <w:sz w:val="28"/>
          <w:szCs w:val="28"/>
        </w:rPr>
        <w:t xml:space="preserve"> </w:t>
      </w:r>
      <w:r w:rsidR="007473A1" w:rsidRPr="00013AA8">
        <w:rPr>
          <w:color w:val="3B3B3B"/>
          <w:sz w:val="28"/>
          <w:szCs w:val="28"/>
        </w:rPr>
        <w:t xml:space="preserve">«Талая» </w:t>
      </w:r>
      <w:r w:rsidR="007473A1" w:rsidRPr="00013AA8">
        <w:rPr>
          <w:color w:val="282828"/>
          <w:sz w:val="28"/>
          <w:szCs w:val="28"/>
        </w:rPr>
        <w:t xml:space="preserve">с </w:t>
      </w:r>
      <w:r w:rsidR="00DF2D62">
        <w:rPr>
          <w:color w:val="282828"/>
          <w:sz w:val="28"/>
          <w:szCs w:val="28"/>
        </w:rPr>
        <w:t xml:space="preserve">        </w:t>
      </w:r>
      <w:r w:rsidR="007473A1" w:rsidRPr="00013AA8">
        <w:rPr>
          <w:color w:val="282828"/>
          <w:sz w:val="28"/>
          <w:szCs w:val="28"/>
        </w:rPr>
        <w:t xml:space="preserve">ПС-220/35/6 </w:t>
      </w:r>
      <w:proofErr w:type="spellStart"/>
      <w:r w:rsidR="007473A1" w:rsidRPr="00013AA8">
        <w:rPr>
          <w:color w:val="282828"/>
          <w:sz w:val="28"/>
          <w:szCs w:val="28"/>
        </w:rPr>
        <w:t>кВ</w:t>
      </w:r>
      <w:proofErr w:type="spellEnd"/>
      <w:r w:rsidR="002F4B6C">
        <w:rPr>
          <w:color w:val="282828"/>
          <w:sz w:val="28"/>
          <w:szCs w:val="28"/>
        </w:rPr>
        <w:t xml:space="preserve"> </w:t>
      </w:r>
      <w:r w:rsidR="007473A1" w:rsidRPr="00013AA8">
        <w:rPr>
          <w:color w:val="3B3B3B"/>
          <w:sz w:val="28"/>
          <w:szCs w:val="28"/>
        </w:rPr>
        <w:t xml:space="preserve">«Талая» </w:t>
      </w:r>
      <w:r w:rsidR="007473A1" w:rsidRPr="00013AA8">
        <w:rPr>
          <w:color w:val="282828"/>
          <w:sz w:val="28"/>
          <w:szCs w:val="28"/>
        </w:rPr>
        <w:t>(установленная мощность ПС-50 МВА)</w:t>
      </w:r>
      <w:r w:rsidR="00E869E1" w:rsidRPr="00013AA8">
        <w:rPr>
          <w:color w:val="282828"/>
          <w:sz w:val="28"/>
          <w:szCs w:val="28"/>
        </w:rPr>
        <w:t>»</w:t>
      </w:r>
      <w:r w:rsidR="007473A1" w:rsidRPr="00013AA8">
        <w:rPr>
          <w:color w:val="282828"/>
          <w:sz w:val="28"/>
          <w:szCs w:val="28"/>
        </w:rPr>
        <w:t xml:space="preserve"> в отношени</w:t>
      </w:r>
      <w:r w:rsidR="00A026FA">
        <w:rPr>
          <w:color w:val="282828"/>
          <w:sz w:val="28"/>
          <w:szCs w:val="28"/>
        </w:rPr>
        <w:t>и</w:t>
      </w:r>
      <w:r w:rsidR="007473A1" w:rsidRPr="00013AA8">
        <w:rPr>
          <w:color w:val="282828"/>
          <w:sz w:val="28"/>
          <w:szCs w:val="28"/>
        </w:rPr>
        <w:t xml:space="preserve"> земельных участков 49:07:000000:3358 площадью 1892 </w:t>
      </w:r>
      <w:r>
        <w:rPr>
          <w:color w:val="282828"/>
          <w:sz w:val="28"/>
          <w:szCs w:val="28"/>
        </w:rPr>
        <w:t>кв. м</w:t>
      </w:r>
      <w:r w:rsidR="007473A1" w:rsidRPr="00013AA8">
        <w:rPr>
          <w:color w:val="282828"/>
          <w:sz w:val="28"/>
          <w:szCs w:val="28"/>
        </w:rPr>
        <w:t xml:space="preserve">, 49:07:060003:1 площадью 1204 </w:t>
      </w:r>
      <w:r>
        <w:rPr>
          <w:color w:val="282828"/>
          <w:sz w:val="28"/>
          <w:szCs w:val="28"/>
        </w:rPr>
        <w:t>кв. м</w:t>
      </w:r>
      <w:r w:rsidR="007473A1" w:rsidRPr="00013AA8">
        <w:rPr>
          <w:color w:val="282828"/>
          <w:sz w:val="28"/>
          <w:szCs w:val="28"/>
        </w:rPr>
        <w:t xml:space="preserve">, земель муниципальной собственности площадью 1555 </w:t>
      </w:r>
      <w:r>
        <w:rPr>
          <w:color w:val="282828"/>
          <w:sz w:val="28"/>
          <w:szCs w:val="28"/>
        </w:rPr>
        <w:t>кв. м</w:t>
      </w:r>
      <w:r w:rsidR="007473A1" w:rsidRPr="00013AA8">
        <w:rPr>
          <w:color w:val="282828"/>
          <w:sz w:val="28"/>
          <w:szCs w:val="28"/>
        </w:rPr>
        <w:t xml:space="preserve">, общая площадь 4 651 </w:t>
      </w:r>
      <w:r>
        <w:rPr>
          <w:color w:val="3B3B3B"/>
          <w:sz w:val="28"/>
          <w:szCs w:val="28"/>
        </w:rPr>
        <w:t>кв. м</w:t>
      </w:r>
      <w:r w:rsidR="007473A1" w:rsidRPr="00013AA8">
        <w:rPr>
          <w:color w:val="0A0A0A"/>
          <w:sz w:val="28"/>
          <w:szCs w:val="28"/>
        </w:rPr>
        <w:t>.</w:t>
      </w:r>
    </w:p>
    <w:p w:rsidR="00013AA8" w:rsidRDefault="00E869E1" w:rsidP="0020388C">
      <w:pPr>
        <w:pStyle w:val="a5"/>
        <w:tabs>
          <w:tab w:val="left" w:pos="1069"/>
        </w:tabs>
        <w:spacing w:line="360" w:lineRule="auto"/>
        <w:ind w:left="0" w:firstLine="709"/>
        <w:rPr>
          <w:color w:val="282828"/>
          <w:sz w:val="28"/>
          <w:szCs w:val="28"/>
        </w:rPr>
      </w:pPr>
      <w:r w:rsidRPr="00013AA8">
        <w:rPr>
          <w:color w:val="2D2D2D"/>
          <w:sz w:val="28"/>
          <w:szCs w:val="28"/>
        </w:rPr>
        <w:t xml:space="preserve">2. </w:t>
      </w:r>
      <w:r w:rsidR="007473A1" w:rsidRPr="00013AA8">
        <w:rPr>
          <w:color w:val="2D2D2D"/>
          <w:sz w:val="28"/>
          <w:szCs w:val="28"/>
        </w:rPr>
        <w:t xml:space="preserve">Определить обладателем публичного сервитута </w:t>
      </w:r>
      <w:r w:rsidR="00291DCE">
        <w:rPr>
          <w:color w:val="2D2D2D"/>
          <w:sz w:val="28"/>
          <w:szCs w:val="28"/>
        </w:rPr>
        <w:t>Магаданско</w:t>
      </w:r>
      <w:r w:rsidR="00F142E3">
        <w:rPr>
          <w:color w:val="2D2D2D"/>
          <w:sz w:val="28"/>
          <w:szCs w:val="28"/>
        </w:rPr>
        <w:t>е</w:t>
      </w:r>
      <w:r w:rsidR="00291DCE">
        <w:rPr>
          <w:color w:val="2D2D2D"/>
          <w:sz w:val="28"/>
          <w:szCs w:val="28"/>
        </w:rPr>
        <w:t xml:space="preserve"> областное государственное казенное учреждение «Управление капитального строительства Магаданской области»</w:t>
      </w:r>
      <w:r w:rsidR="007473A1" w:rsidRPr="00013AA8">
        <w:rPr>
          <w:color w:val="2D2D2D"/>
          <w:sz w:val="28"/>
          <w:szCs w:val="28"/>
        </w:rPr>
        <w:t xml:space="preserve"> (ИНН</w:t>
      </w:r>
      <w:r w:rsidR="00A026FA">
        <w:rPr>
          <w:color w:val="2D2D2D"/>
          <w:sz w:val="28"/>
          <w:szCs w:val="28"/>
        </w:rPr>
        <w:t>:</w:t>
      </w:r>
      <w:r w:rsidR="007473A1" w:rsidRPr="00013AA8">
        <w:rPr>
          <w:color w:val="2D2D2D"/>
          <w:sz w:val="28"/>
          <w:szCs w:val="28"/>
        </w:rPr>
        <w:t xml:space="preserve"> 490001</w:t>
      </w:r>
      <w:r w:rsidR="00291DCE">
        <w:rPr>
          <w:color w:val="2D2D2D"/>
          <w:sz w:val="28"/>
          <w:szCs w:val="28"/>
        </w:rPr>
        <w:t>1940</w:t>
      </w:r>
      <w:r w:rsidR="007473A1" w:rsidRPr="00013AA8">
        <w:rPr>
          <w:color w:val="2D2D2D"/>
          <w:sz w:val="28"/>
          <w:szCs w:val="28"/>
        </w:rPr>
        <w:t>, ОГНР</w:t>
      </w:r>
      <w:r w:rsidR="00A026FA">
        <w:rPr>
          <w:color w:val="2D2D2D"/>
          <w:sz w:val="28"/>
          <w:szCs w:val="28"/>
        </w:rPr>
        <w:t>:</w:t>
      </w:r>
      <w:r w:rsidR="007473A1" w:rsidRPr="00013AA8">
        <w:rPr>
          <w:color w:val="2D2D2D"/>
          <w:sz w:val="28"/>
          <w:szCs w:val="28"/>
        </w:rPr>
        <w:t xml:space="preserve"> 1224900000</w:t>
      </w:r>
      <w:r w:rsidR="00291DCE">
        <w:rPr>
          <w:color w:val="2D2D2D"/>
          <w:sz w:val="28"/>
          <w:szCs w:val="28"/>
        </w:rPr>
        <w:t>490</w:t>
      </w:r>
      <w:r w:rsidR="007473A1" w:rsidRPr="00013AA8">
        <w:rPr>
          <w:color w:val="2D2D2D"/>
          <w:sz w:val="28"/>
          <w:szCs w:val="28"/>
        </w:rPr>
        <w:t>, находящееся по адресу: 685000, Россия, Магаданская область, г.</w:t>
      </w:r>
      <w:r w:rsidR="00291DCE">
        <w:rPr>
          <w:color w:val="2D2D2D"/>
          <w:sz w:val="28"/>
          <w:szCs w:val="28"/>
        </w:rPr>
        <w:t xml:space="preserve"> </w:t>
      </w:r>
      <w:r w:rsidR="007473A1" w:rsidRPr="00013AA8">
        <w:rPr>
          <w:color w:val="2D2D2D"/>
          <w:sz w:val="28"/>
          <w:szCs w:val="28"/>
        </w:rPr>
        <w:t xml:space="preserve">Магадан, </w:t>
      </w:r>
      <w:r w:rsidR="00291DCE">
        <w:rPr>
          <w:color w:val="2D2D2D"/>
          <w:sz w:val="28"/>
          <w:szCs w:val="28"/>
        </w:rPr>
        <w:t>ул.</w:t>
      </w:r>
      <w:r w:rsidR="007473A1" w:rsidRPr="00013AA8">
        <w:rPr>
          <w:color w:val="2D2D2D"/>
          <w:sz w:val="28"/>
          <w:szCs w:val="28"/>
        </w:rPr>
        <w:t xml:space="preserve"> </w:t>
      </w:r>
      <w:r w:rsidR="00291DCE">
        <w:rPr>
          <w:color w:val="2D2D2D"/>
          <w:sz w:val="28"/>
          <w:szCs w:val="28"/>
        </w:rPr>
        <w:t>Набережная реки Магаданки</w:t>
      </w:r>
      <w:r w:rsidR="007473A1" w:rsidRPr="00013AA8">
        <w:rPr>
          <w:color w:val="2D2D2D"/>
          <w:sz w:val="28"/>
          <w:szCs w:val="28"/>
        </w:rPr>
        <w:t xml:space="preserve">, д. </w:t>
      </w:r>
      <w:r w:rsidR="00291DCE">
        <w:rPr>
          <w:color w:val="2D2D2D"/>
          <w:sz w:val="28"/>
          <w:szCs w:val="28"/>
        </w:rPr>
        <w:t>15</w:t>
      </w:r>
      <w:r w:rsidR="007473A1" w:rsidRPr="00013AA8">
        <w:rPr>
          <w:color w:val="2D2D2D"/>
          <w:sz w:val="28"/>
          <w:szCs w:val="28"/>
        </w:rPr>
        <w:t>.</w:t>
      </w:r>
    </w:p>
    <w:p w:rsidR="00013AA8" w:rsidRDefault="00D80CD8" w:rsidP="0020388C">
      <w:pPr>
        <w:pStyle w:val="a5"/>
        <w:tabs>
          <w:tab w:val="left" w:pos="1069"/>
        </w:tabs>
        <w:spacing w:line="360" w:lineRule="auto"/>
        <w:ind w:left="0" w:firstLine="709"/>
        <w:rPr>
          <w:color w:val="2D2D2D"/>
          <w:sz w:val="28"/>
          <w:szCs w:val="28"/>
        </w:rPr>
      </w:pPr>
      <w:r w:rsidRPr="00013AA8">
        <w:rPr>
          <w:color w:val="2D2D2D"/>
          <w:sz w:val="28"/>
          <w:szCs w:val="28"/>
        </w:rPr>
        <w:t xml:space="preserve">3. </w:t>
      </w:r>
      <w:r w:rsidR="007473A1" w:rsidRPr="00013AA8">
        <w:rPr>
          <w:color w:val="2D2D2D"/>
          <w:sz w:val="28"/>
          <w:szCs w:val="28"/>
        </w:rPr>
        <w:t xml:space="preserve">Публичный сервитут устанавливается на срок </w:t>
      </w:r>
      <w:r w:rsidR="00291DCE">
        <w:rPr>
          <w:color w:val="2D2D2D"/>
          <w:sz w:val="28"/>
          <w:szCs w:val="28"/>
        </w:rPr>
        <w:t>11 месяцев</w:t>
      </w:r>
      <w:r w:rsidR="007473A1" w:rsidRPr="00013AA8">
        <w:rPr>
          <w:color w:val="2D2D2D"/>
          <w:sz w:val="28"/>
          <w:szCs w:val="28"/>
        </w:rPr>
        <w:t xml:space="preserve"> со дня внесения сведений о нем в</w:t>
      </w:r>
      <w:r w:rsidR="00291DCE">
        <w:rPr>
          <w:color w:val="2D2D2D"/>
          <w:sz w:val="28"/>
          <w:szCs w:val="28"/>
        </w:rPr>
        <w:t xml:space="preserve"> </w:t>
      </w:r>
      <w:r w:rsidR="007473A1" w:rsidRPr="00013AA8">
        <w:rPr>
          <w:color w:val="2D2D2D"/>
          <w:sz w:val="28"/>
          <w:szCs w:val="28"/>
        </w:rPr>
        <w:t>Единый государственный реестр недвижимости.</w:t>
      </w:r>
    </w:p>
    <w:p w:rsidR="00013AA8" w:rsidRDefault="00013AA8" w:rsidP="0020388C">
      <w:pPr>
        <w:pStyle w:val="a5"/>
        <w:tabs>
          <w:tab w:val="left" w:pos="1069"/>
        </w:tabs>
        <w:spacing w:line="360" w:lineRule="auto"/>
        <w:ind w:left="0" w:firstLine="1134"/>
        <w:rPr>
          <w:color w:val="282828"/>
          <w:sz w:val="28"/>
          <w:szCs w:val="28"/>
        </w:rPr>
      </w:pPr>
    </w:p>
    <w:p w:rsidR="00013AA8" w:rsidRDefault="00D80CD8" w:rsidP="0020388C">
      <w:pPr>
        <w:pStyle w:val="a5"/>
        <w:tabs>
          <w:tab w:val="left" w:pos="1069"/>
        </w:tabs>
        <w:spacing w:line="360" w:lineRule="auto"/>
        <w:ind w:left="0" w:firstLine="709"/>
        <w:rPr>
          <w:color w:val="282828"/>
          <w:sz w:val="28"/>
          <w:szCs w:val="28"/>
        </w:rPr>
      </w:pPr>
      <w:r w:rsidRPr="00013AA8">
        <w:rPr>
          <w:color w:val="2D2D2D"/>
          <w:sz w:val="28"/>
          <w:szCs w:val="28"/>
        </w:rPr>
        <w:lastRenderedPageBreak/>
        <w:t xml:space="preserve">4. </w:t>
      </w:r>
      <w:r w:rsidR="007473A1" w:rsidRPr="00013AA8">
        <w:rPr>
          <w:color w:val="2D2D2D"/>
          <w:sz w:val="28"/>
          <w:szCs w:val="28"/>
        </w:rPr>
        <w:t>Срок,</w:t>
      </w:r>
      <w:r w:rsidR="00291DCE">
        <w:rPr>
          <w:color w:val="2D2D2D"/>
          <w:sz w:val="28"/>
          <w:szCs w:val="28"/>
        </w:rPr>
        <w:t xml:space="preserve"> </w:t>
      </w:r>
      <w:r w:rsidR="007473A1" w:rsidRPr="00013AA8">
        <w:rPr>
          <w:color w:val="2D2D2D"/>
          <w:sz w:val="28"/>
          <w:szCs w:val="28"/>
        </w:rPr>
        <w:t>в течение которого использование земельного участка (его</w:t>
      </w:r>
      <w:r w:rsidR="00291DCE">
        <w:rPr>
          <w:color w:val="2D2D2D"/>
          <w:sz w:val="28"/>
          <w:szCs w:val="28"/>
        </w:rPr>
        <w:t xml:space="preserve"> </w:t>
      </w:r>
      <w:r w:rsidR="007473A1" w:rsidRPr="00013AA8">
        <w:rPr>
          <w:color w:val="2D2D2D"/>
          <w:sz w:val="28"/>
          <w:szCs w:val="28"/>
        </w:rPr>
        <w:t>части) и (или) расположенного на нем объекта недвижимого</w:t>
      </w:r>
      <w:r w:rsidR="00291DCE">
        <w:rPr>
          <w:color w:val="2D2D2D"/>
          <w:sz w:val="28"/>
          <w:szCs w:val="28"/>
        </w:rPr>
        <w:t xml:space="preserve"> </w:t>
      </w:r>
      <w:r w:rsidR="007473A1" w:rsidRPr="00013AA8">
        <w:rPr>
          <w:color w:val="2D2D2D"/>
          <w:sz w:val="28"/>
          <w:szCs w:val="28"/>
        </w:rPr>
        <w:t>имущества в соответствии с их разрешенным использованием</w:t>
      </w:r>
      <w:r w:rsidR="00291DCE">
        <w:rPr>
          <w:color w:val="2D2D2D"/>
          <w:sz w:val="28"/>
          <w:szCs w:val="28"/>
        </w:rPr>
        <w:t xml:space="preserve"> </w:t>
      </w:r>
      <w:r w:rsidR="007473A1" w:rsidRPr="00013AA8">
        <w:rPr>
          <w:color w:val="2D2D2D"/>
          <w:sz w:val="28"/>
          <w:szCs w:val="28"/>
        </w:rPr>
        <w:t>будет невозможно или</w:t>
      </w:r>
      <w:r w:rsidR="00291DCE">
        <w:rPr>
          <w:color w:val="2D2D2D"/>
          <w:sz w:val="28"/>
          <w:szCs w:val="28"/>
        </w:rPr>
        <w:t xml:space="preserve"> </w:t>
      </w:r>
      <w:r w:rsidR="007473A1" w:rsidRPr="00013AA8">
        <w:rPr>
          <w:color w:val="2D2D2D"/>
          <w:sz w:val="28"/>
          <w:szCs w:val="28"/>
        </w:rPr>
        <w:t xml:space="preserve">существенно затруднено в связи с осуществлением сервитута </w:t>
      </w:r>
      <w:r w:rsidR="00DF2D62">
        <w:rPr>
          <w:color w:val="2D2D2D"/>
          <w:sz w:val="28"/>
          <w:szCs w:val="28"/>
        </w:rPr>
        <w:t>–</w:t>
      </w:r>
      <w:r w:rsidR="00291DCE">
        <w:rPr>
          <w:color w:val="2D2D2D"/>
          <w:sz w:val="28"/>
          <w:szCs w:val="28"/>
        </w:rPr>
        <w:t xml:space="preserve"> </w:t>
      </w:r>
      <w:r w:rsidR="007473A1" w:rsidRPr="00013AA8">
        <w:rPr>
          <w:color w:val="2D2D2D"/>
          <w:sz w:val="28"/>
          <w:szCs w:val="28"/>
        </w:rPr>
        <w:t>2</w:t>
      </w:r>
      <w:r w:rsidR="00DF2D62">
        <w:rPr>
          <w:color w:val="2D2D2D"/>
          <w:sz w:val="28"/>
          <w:szCs w:val="28"/>
        </w:rPr>
        <w:t xml:space="preserve"> </w:t>
      </w:r>
      <w:r w:rsidR="007473A1" w:rsidRPr="00013AA8">
        <w:rPr>
          <w:color w:val="2D2D2D"/>
          <w:sz w:val="28"/>
          <w:szCs w:val="28"/>
        </w:rPr>
        <w:t>года.</w:t>
      </w:r>
    </w:p>
    <w:p w:rsidR="00013AA8" w:rsidRDefault="00CD413A" w:rsidP="0020388C">
      <w:pPr>
        <w:pStyle w:val="a5"/>
        <w:tabs>
          <w:tab w:val="left" w:pos="1069"/>
        </w:tabs>
        <w:spacing w:line="360" w:lineRule="auto"/>
        <w:ind w:left="0" w:firstLine="709"/>
        <w:rPr>
          <w:color w:val="282828"/>
          <w:sz w:val="28"/>
          <w:szCs w:val="28"/>
        </w:rPr>
      </w:pPr>
      <w:r w:rsidRPr="00013AA8">
        <w:rPr>
          <w:color w:val="2D2D2D"/>
          <w:sz w:val="28"/>
          <w:szCs w:val="28"/>
        </w:rPr>
        <w:t xml:space="preserve">5. </w:t>
      </w:r>
      <w:r w:rsidR="007473A1" w:rsidRPr="00013AA8">
        <w:rPr>
          <w:color w:val="2D2D2D"/>
          <w:sz w:val="28"/>
          <w:szCs w:val="28"/>
        </w:rPr>
        <w:t>Порядок установления зон с особыми условиями использования территории и</w:t>
      </w:r>
      <w:r w:rsidR="00291DCE">
        <w:rPr>
          <w:color w:val="2D2D2D"/>
          <w:sz w:val="28"/>
          <w:szCs w:val="28"/>
        </w:rPr>
        <w:t xml:space="preserve"> </w:t>
      </w:r>
      <w:r w:rsidR="007473A1" w:rsidRPr="00013AA8">
        <w:rPr>
          <w:color w:val="2D2D2D"/>
          <w:sz w:val="28"/>
          <w:szCs w:val="28"/>
        </w:rPr>
        <w:t>ограничения использования</w:t>
      </w:r>
      <w:r w:rsidR="00291DCE">
        <w:rPr>
          <w:color w:val="2D2D2D"/>
          <w:sz w:val="28"/>
          <w:szCs w:val="28"/>
        </w:rPr>
        <w:t xml:space="preserve"> </w:t>
      </w:r>
      <w:r w:rsidR="007473A1" w:rsidRPr="00013AA8">
        <w:rPr>
          <w:color w:val="2D2D2D"/>
          <w:sz w:val="28"/>
          <w:szCs w:val="28"/>
        </w:rPr>
        <w:t xml:space="preserve">земельных участков, указанных в пункте 1 настоящего </w:t>
      </w:r>
      <w:r w:rsidR="00F142E3">
        <w:rPr>
          <w:color w:val="2D2D2D"/>
          <w:sz w:val="28"/>
          <w:szCs w:val="28"/>
        </w:rPr>
        <w:t>п</w:t>
      </w:r>
      <w:r w:rsidR="00013AA8">
        <w:rPr>
          <w:color w:val="2D2D2D"/>
          <w:sz w:val="28"/>
          <w:szCs w:val="28"/>
        </w:rPr>
        <w:t>остановления</w:t>
      </w:r>
      <w:r w:rsidR="007473A1" w:rsidRPr="00013AA8">
        <w:rPr>
          <w:color w:val="2D2D2D"/>
          <w:sz w:val="28"/>
          <w:szCs w:val="28"/>
        </w:rPr>
        <w:t xml:space="preserve">, в границах таких зон определяются в соответствии с </w:t>
      </w:r>
      <w:r w:rsidR="00013AA8">
        <w:rPr>
          <w:color w:val="2D2D2D"/>
          <w:sz w:val="28"/>
          <w:szCs w:val="28"/>
        </w:rPr>
        <w:t>п</w:t>
      </w:r>
      <w:r w:rsidR="007473A1" w:rsidRPr="00013AA8">
        <w:rPr>
          <w:color w:val="2D2D2D"/>
          <w:sz w:val="28"/>
          <w:szCs w:val="28"/>
        </w:rPr>
        <w:t xml:space="preserve">остановлением Правительства Российской Федерации от 24.02.2009 </w:t>
      </w:r>
      <w:r w:rsidR="00013AA8">
        <w:rPr>
          <w:color w:val="2D2D2D"/>
          <w:sz w:val="28"/>
          <w:szCs w:val="28"/>
        </w:rPr>
        <w:t>№ 160 «</w:t>
      </w:r>
      <w:r w:rsidR="007473A1" w:rsidRPr="00013AA8">
        <w:rPr>
          <w:color w:val="2D2D2D"/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</w:t>
      </w:r>
      <w:r w:rsidR="00291DCE">
        <w:rPr>
          <w:color w:val="2D2D2D"/>
          <w:sz w:val="28"/>
          <w:szCs w:val="28"/>
        </w:rPr>
        <w:t xml:space="preserve"> </w:t>
      </w:r>
      <w:r w:rsidR="007473A1" w:rsidRPr="00013AA8">
        <w:rPr>
          <w:color w:val="2D2D2D"/>
          <w:sz w:val="28"/>
          <w:szCs w:val="28"/>
        </w:rPr>
        <w:t>земельных участков, расположенных</w:t>
      </w:r>
      <w:r w:rsidR="00291DCE">
        <w:rPr>
          <w:color w:val="2D2D2D"/>
          <w:sz w:val="28"/>
          <w:szCs w:val="28"/>
        </w:rPr>
        <w:t xml:space="preserve"> </w:t>
      </w:r>
      <w:r w:rsidR="007473A1" w:rsidRPr="00013AA8">
        <w:rPr>
          <w:color w:val="2D2D2D"/>
          <w:sz w:val="28"/>
          <w:szCs w:val="28"/>
        </w:rPr>
        <w:t>в границах</w:t>
      </w:r>
      <w:r w:rsidR="00291DCE">
        <w:rPr>
          <w:color w:val="2D2D2D"/>
          <w:sz w:val="28"/>
          <w:szCs w:val="28"/>
        </w:rPr>
        <w:t xml:space="preserve"> </w:t>
      </w:r>
      <w:r w:rsidR="007473A1" w:rsidRPr="00013AA8">
        <w:rPr>
          <w:color w:val="2D2D2D"/>
          <w:sz w:val="28"/>
          <w:szCs w:val="28"/>
        </w:rPr>
        <w:t xml:space="preserve">таких </w:t>
      </w:r>
      <w:r w:rsidR="00013AA8">
        <w:rPr>
          <w:color w:val="2D2D2D"/>
          <w:sz w:val="28"/>
          <w:szCs w:val="28"/>
        </w:rPr>
        <w:t>зон»</w:t>
      </w:r>
      <w:r w:rsidR="007473A1" w:rsidRPr="00013AA8">
        <w:rPr>
          <w:color w:val="2D2D2D"/>
          <w:sz w:val="28"/>
          <w:szCs w:val="28"/>
        </w:rPr>
        <w:t>.</w:t>
      </w:r>
    </w:p>
    <w:p w:rsidR="00013AA8" w:rsidRDefault="00CD413A" w:rsidP="0020388C">
      <w:pPr>
        <w:pStyle w:val="a5"/>
        <w:tabs>
          <w:tab w:val="left" w:pos="1069"/>
        </w:tabs>
        <w:spacing w:line="360" w:lineRule="auto"/>
        <w:ind w:left="0" w:firstLine="709"/>
        <w:rPr>
          <w:color w:val="282828"/>
          <w:sz w:val="28"/>
          <w:szCs w:val="28"/>
        </w:rPr>
      </w:pPr>
      <w:r w:rsidRPr="00013AA8">
        <w:rPr>
          <w:color w:val="2D2D2D"/>
          <w:sz w:val="28"/>
          <w:szCs w:val="28"/>
        </w:rPr>
        <w:t xml:space="preserve">6. </w:t>
      </w:r>
      <w:r w:rsidR="007473A1" w:rsidRPr="00013AA8">
        <w:rPr>
          <w:color w:val="2D2D2D"/>
          <w:sz w:val="28"/>
          <w:szCs w:val="28"/>
        </w:rPr>
        <w:t>Обладатель публичного сервитута обязан привест</w:t>
      </w:r>
      <w:r w:rsidR="00934D34">
        <w:rPr>
          <w:color w:val="2D2D2D"/>
          <w:sz w:val="28"/>
          <w:szCs w:val="28"/>
        </w:rPr>
        <w:t>и земельный участок в состояние,</w:t>
      </w:r>
      <w:r w:rsidR="007473A1" w:rsidRPr="00013AA8">
        <w:rPr>
          <w:color w:val="2D2D2D"/>
          <w:sz w:val="28"/>
          <w:szCs w:val="28"/>
        </w:rPr>
        <w:t xml:space="preserve"> пригодное для его использования в соответствии с разрешенным использованием,</w:t>
      </w:r>
      <w:r w:rsidR="00291DCE">
        <w:rPr>
          <w:color w:val="2D2D2D"/>
          <w:sz w:val="28"/>
          <w:szCs w:val="28"/>
        </w:rPr>
        <w:t xml:space="preserve"> </w:t>
      </w:r>
      <w:r w:rsidR="007473A1" w:rsidRPr="00013AA8">
        <w:rPr>
          <w:color w:val="2D2D2D"/>
          <w:sz w:val="28"/>
          <w:szCs w:val="28"/>
        </w:rPr>
        <w:t>в</w:t>
      </w:r>
      <w:r w:rsidR="00291DCE">
        <w:rPr>
          <w:color w:val="2D2D2D"/>
          <w:sz w:val="28"/>
          <w:szCs w:val="28"/>
        </w:rPr>
        <w:t xml:space="preserve"> </w:t>
      </w:r>
      <w:r w:rsidR="007473A1" w:rsidRPr="00013AA8">
        <w:rPr>
          <w:color w:val="2D2D2D"/>
          <w:sz w:val="28"/>
          <w:szCs w:val="28"/>
        </w:rPr>
        <w:t>срок,</w:t>
      </w:r>
      <w:r w:rsidR="00934D34">
        <w:rPr>
          <w:color w:val="2D2D2D"/>
          <w:sz w:val="28"/>
          <w:szCs w:val="28"/>
        </w:rPr>
        <w:t xml:space="preserve"> установленный пунктом 8 статьи </w:t>
      </w:r>
      <w:r w:rsidR="007473A1" w:rsidRPr="00013AA8">
        <w:rPr>
          <w:color w:val="2D2D2D"/>
          <w:sz w:val="28"/>
          <w:szCs w:val="28"/>
        </w:rPr>
        <w:t>39.50</w:t>
      </w:r>
      <w:r w:rsidR="00291DCE">
        <w:rPr>
          <w:color w:val="2D2D2D"/>
          <w:sz w:val="28"/>
          <w:szCs w:val="28"/>
        </w:rPr>
        <w:t xml:space="preserve"> </w:t>
      </w:r>
      <w:r w:rsidR="007473A1" w:rsidRPr="00013AA8">
        <w:rPr>
          <w:color w:val="2D2D2D"/>
          <w:sz w:val="28"/>
          <w:szCs w:val="28"/>
        </w:rPr>
        <w:t>Земельного кодекса Российской Федерации.</w:t>
      </w:r>
    </w:p>
    <w:p w:rsidR="000D3BAC" w:rsidRDefault="0062518F" w:rsidP="0020388C">
      <w:pPr>
        <w:pStyle w:val="a5"/>
        <w:tabs>
          <w:tab w:val="left" w:pos="1069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0D3BAC">
        <w:rPr>
          <w:sz w:val="28"/>
          <w:szCs w:val="28"/>
        </w:rPr>
        <w:t>. Плата за публичный сервитут в отношении земельных участков, указанных в п</w:t>
      </w:r>
      <w:r>
        <w:rPr>
          <w:sz w:val="28"/>
          <w:szCs w:val="28"/>
        </w:rPr>
        <w:t>ункте</w:t>
      </w:r>
      <w:r w:rsidR="000D3BAC">
        <w:rPr>
          <w:sz w:val="28"/>
          <w:szCs w:val="28"/>
        </w:rPr>
        <w:t xml:space="preserve"> 1 настоящего постановления</w:t>
      </w:r>
      <w:r>
        <w:rPr>
          <w:sz w:val="28"/>
          <w:szCs w:val="28"/>
        </w:rPr>
        <w:t>,</w:t>
      </w:r>
      <w:r w:rsidR="000D3BAC">
        <w:rPr>
          <w:sz w:val="28"/>
          <w:szCs w:val="28"/>
        </w:rPr>
        <w:t xml:space="preserve"> вносится обладателем публичного сервитута </w:t>
      </w:r>
      <w:r w:rsidR="00553B02">
        <w:rPr>
          <w:sz w:val="28"/>
          <w:szCs w:val="28"/>
        </w:rPr>
        <w:t xml:space="preserve">в </w:t>
      </w:r>
      <w:r w:rsidR="000D3BAC" w:rsidRPr="000D3BAC">
        <w:rPr>
          <w:sz w:val="28"/>
          <w:szCs w:val="28"/>
        </w:rPr>
        <w:t>размере, определенном в соответствии с пунктами 3 и 4 статьи 39.46 Земельного кодекса Российской Федерации</w:t>
      </w:r>
      <w:r w:rsidR="00553B02">
        <w:rPr>
          <w:sz w:val="28"/>
          <w:szCs w:val="28"/>
        </w:rPr>
        <w:t xml:space="preserve"> единовременным платежом</w:t>
      </w:r>
      <w:r w:rsidR="00291DCE">
        <w:rPr>
          <w:sz w:val="28"/>
          <w:szCs w:val="28"/>
        </w:rPr>
        <w:t xml:space="preserve"> </w:t>
      </w:r>
      <w:r w:rsidR="000D3BAC" w:rsidRPr="000D3BAC">
        <w:rPr>
          <w:sz w:val="28"/>
          <w:szCs w:val="28"/>
        </w:rPr>
        <w:t>не позднее шести месяцев со дня принятия решения об установлении публичного сервитута</w:t>
      </w:r>
      <w:r w:rsidR="000D3BAC">
        <w:rPr>
          <w:sz w:val="28"/>
          <w:szCs w:val="28"/>
        </w:rPr>
        <w:t xml:space="preserve"> и составляет:</w:t>
      </w:r>
    </w:p>
    <w:p w:rsidR="000D3BAC" w:rsidRDefault="000D3BAC" w:rsidP="003404CE">
      <w:pPr>
        <w:pStyle w:val="a5"/>
        <w:tabs>
          <w:tab w:val="left" w:pos="1069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440A">
        <w:rPr>
          <w:sz w:val="28"/>
          <w:szCs w:val="28"/>
        </w:rPr>
        <w:t>7</w:t>
      </w:r>
      <w:r>
        <w:rPr>
          <w:sz w:val="28"/>
          <w:szCs w:val="28"/>
        </w:rPr>
        <w:t xml:space="preserve"> рублей </w:t>
      </w:r>
      <w:r w:rsidR="00BB440A">
        <w:rPr>
          <w:sz w:val="28"/>
          <w:szCs w:val="28"/>
        </w:rPr>
        <w:t>25</w:t>
      </w:r>
      <w:r>
        <w:rPr>
          <w:sz w:val="28"/>
          <w:szCs w:val="28"/>
        </w:rPr>
        <w:t xml:space="preserve"> копеек</w:t>
      </w:r>
      <w:r w:rsidR="00BB440A">
        <w:rPr>
          <w:sz w:val="28"/>
          <w:szCs w:val="28"/>
        </w:rPr>
        <w:t xml:space="preserve"> в год (</w:t>
      </w:r>
      <w:r w:rsidR="004D7D8A">
        <w:rPr>
          <w:sz w:val="28"/>
          <w:szCs w:val="28"/>
        </w:rPr>
        <w:t>72</w:t>
      </w:r>
      <w:r w:rsidR="00BB440A">
        <w:rPr>
          <w:sz w:val="28"/>
          <w:szCs w:val="28"/>
        </w:rPr>
        <w:t xml:space="preserve"> рубл</w:t>
      </w:r>
      <w:r w:rsidR="00F142E3">
        <w:rPr>
          <w:sz w:val="28"/>
          <w:szCs w:val="28"/>
        </w:rPr>
        <w:t>я</w:t>
      </w:r>
      <w:r w:rsidR="00BB440A">
        <w:rPr>
          <w:sz w:val="28"/>
          <w:szCs w:val="28"/>
        </w:rPr>
        <w:t xml:space="preserve"> </w:t>
      </w:r>
      <w:r w:rsidR="004D7D8A">
        <w:rPr>
          <w:sz w:val="28"/>
          <w:szCs w:val="28"/>
        </w:rPr>
        <w:t>50</w:t>
      </w:r>
      <w:r w:rsidR="00BB440A">
        <w:rPr>
          <w:sz w:val="28"/>
          <w:szCs w:val="28"/>
        </w:rPr>
        <w:t xml:space="preserve"> копеек за весь период действия публичного сервитута)</w:t>
      </w:r>
      <w:r>
        <w:rPr>
          <w:sz w:val="28"/>
          <w:szCs w:val="28"/>
        </w:rPr>
        <w:t xml:space="preserve"> за земельный участок </w:t>
      </w:r>
      <w:r w:rsidR="00BB440A">
        <w:rPr>
          <w:sz w:val="28"/>
          <w:szCs w:val="28"/>
        </w:rPr>
        <w:t>с кадастровым номером 49:07:000000:3358;</w:t>
      </w:r>
    </w:p>
    <w:p w:rsidR="0062518F" w:rsidRPr="00193D49" w:rsidRDefault="000D3BAC" w:rsidP="003404CE">
      <w:pPr>
        <w:pStyle w:val="a5"/>
        <w:tabs>
          <w:tab w:val="left" w:pos="1069"/>
        </w:tabs>
        <w:spacing w:line="360" w:lineRule="auto"/>
        <w:ind w:left="0" w:firstLine="70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- </w:t>
      </w:r>
      <w:r w:rsidR="00BB440A">
        <w:rPr>
          <w:sz w:val="28"/>
          <w:szCs w:val="28"/>
        </w:rPr>
        <w:t>2 рубля 76</w:t>
      </w:r>
      <w:r>
        <w:rPr>
          <w:sz w:val="28"/>
          <w:szCs w:val="28"/>
        </w:rPr>
        <w:t xml:space="preserve"> копеек</w:t>
      </w:r>
      <w:r w:rsidR="00BB440A">
        <w:rPr>
          <w:sz w:val="28"/>
          <w:szCs w:val="28"/>
        </w:rPr>
        <w:t xml:space="preserve"> в год (</w:t>
      </w:r>
      <w:r w:rsidR="004D7D8A">
        <w:rPr>
          <w:sz w:val="28"/>
          <w:szCs w:val="28"/>
        </w:rPr>
        <w:t>27 рублей 6</w:t>
      </w:r>
      <w:r w:rsidR="00BB440A">
        <w:rPr>
          <w:sz w:val="28"/>
          <w:szCs w:val="28"/>
        </w:rPr>
        <w:t>0 копеек за весь период действия публичного сервитута)</w:t>
      </w:r>
      <w:r>
        <w:rPr>
          <w:sz w:val="28"/>
          <w:szCs w:val="28"/>
        </w:rPr>
        <w:t xml:space="preserve"> за земельный участок</w:t>
      </w:r>
      <w:r w:rsidR="00BB440A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49:07:060003:1</w:t>
      </w:r>
      <w:r w:rsidR="00BB440A">
        <w:rPr>
          <w:sz w:val="28"/>
          <w:szCs w:val="28"/>
        </w:rPr>
        <w:t>.</w:t>
      </w:r>
    </w:p>
    <w:p w:rsidR="0062518F" w:rsidRDefault="0062518F" w:rsidP="0020388C">
      <w:pPr>
        <w:pStyle w:val="a5"/>
        <w:tabs>
          <w:tab w:val="left" w:pos="1069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013AA8">
        <w:rPr>
          <w:sz w:val="28"/>
          <w:szCs w:val="28"/>
        </w:rPr>
        <w:t xml:space="preserve">. </w:t>
      </w:r>
      <w:r w:rsidR="00291DCE">
        <w:rPr>
          <w:color w:val="2D2D2D"/>
          <w:sz w:val="28"/>
          <w:szCs w:val="28"/>
        </w:rPr>
        <w:t>Магаданскому областному государственному казенному учреждению «Управление капитального строительства Магаданской области»</w:t>
      </w:r>
      <w:r w:rsidRPr="00013AA8">
        <w:rPr>
          <w:sz w:val="28"/>
          <w:szCs w:val="28"/>
        </w:rPr>
        <w:t xml:space="preserve"> направить копию настоящего постановления об установлении </w:t>
      </w:r>
      <w:r w:rsidRPr="00013AA8">
        <w:rPr>
          <w:sz w:val="28"/>
          <w:szCs w:val="28"/>
        </w:rPr>
        <w:lastRenderedPageBreak/>
        <w:t>сервитута и для регистрации в Управление Росреестра по Магаданской области и Чукотскому автономному округу для внесения сведений об установлении публичного сервитута в Единый государственный реестр недвижимости.</w:t>
      </w:r>
    </w:p>
    <w:p w:rsidR="00C526DB" w:rsidRPr="00013AA8" w:rsidRDefault="00553B02" w:rsidP="0020388C">
      <w:pPr>
        <w:pStyle w:val="a5"/>
        <w:tabs>
          <w:tab w:val="left" w:pos="1069"/>
        </w:tabs>
        <w:spacing w:line="360" w:lineRule="auto"/>
        <w:ind w:left="0" w:firstLine="709"/>
        <w:rPr>
          <w:color w:val="282828"/>
          <w:sz w:val="28"/>
          <w:szCs w:val="28"/>
        </w:rPr>
      </w:pPr>
      <w:r>
        <w:rPr>
          <w:sz w:val="28"/>
          <w:szCs w:val="28"/>
        </w:rPr>
        <w:t>9</w:t>
      </w:r>
      <w:r w:rsidR="00CD413A" w:rsidRPr="00013AA8">
        <w:rPr>
          <w:sz w:val="28"/>
          <w:szCs w:val="28"/>
        </w:rPr>
        <w:t xml:space="preserve">. </w:t>
      </w:r>
      <w:r w:rsidR="007473A1" w:rsidRPr="00013AA8">
        <w:rPr>
          <w:sz w:val="28"/>
          <w:szCs w:val="28"/>
        </w:rPr>
        <w:t>Контроль</w:t>
      </w:r>
      <w:r w:rsidR="00291DCE">
        <w:rPr>
          <w:sz w:val="28"/>
          <w:szCs w:val="28"/>
        </w:rPr>
        <w:t xml:space="preserve"> </w:t>
      </w:r>
      <w:r w:rsidR="007473A1" w:rsidRPr="00013AA8">
        <w:rPr>
          <w:sz w:val="28"/>
          <w:szCs w:val="28"/>
        </w:rPr>
        <w:t>за</w:t>
      </w:r>
      <w:r w:rsidR="00291DCE">
        <w:rPr>
          <w:sz w:val="28"/>
          <w:szCs w:val="28"/>
        </w:rPr>
        <w:t xml:space="preserve"> </w:t>
      </w:r>
      <w:r w:rsidR="007473A1" w:rsidRPr="00013AA8">
        <w:rPr>
          <w:sz w:val="28"/>
          <w:szCs w:val="28"/>
        </w:rPr>
        <w:t>исполнением</w:t>
      </w:r>
      <w:r w:rsidR="00291DCE">
        <w:rPr>
          <w:sz w:val="28"/>
          <w:szCs w:val="28"/>
        </w:rPr>
        <w:t xml:space="preserve"> </w:t>
      </w:r>
      <w:r w:rsidR="007473A1" w:rsidRPr="00013AA8">
        <w:rPr>
          <w:sz w:val="28"/>
          <w:szCs w:val="28"/>
        </w:rPr>
        <w:t>настоящего</w:t>
      </w:r>
      <w:r w:rsidR="00CD413A" w:rsidRPr="00013AA8">
        <w:rPr>
          <w:sz w:val="28"/>
          <w:szCs w:val="28"/>
        </w:rPr>
        <w:t xml:space="preserve"> постановления </w:t>
      </w:r>
      <w:r w:rsidR="007473A1" w:rsidRPr="00013AA8">
        <w:rPr>
          <w:sz w:val="28"/>
          <w:szCs w:val="28"/>
        </w:rPr>
        <w:t>оставляю</w:t>
      </w:r>
      <w:r w:rsidR="00291DCE">
        <w:rPr>
          <w:sz w:val="28"/>
          <w:szCs w:val="28"/>
        </w:rPr>
        <w:t xml:space="preserve"> </w:t>
      </w:r>
      <w:r w:rsidR="007473A1" w:rsidRPr="00013AA8">
        <w:rPr>
          <w:sz w:val="28"/>
          <w:szCs w:val="28"/>
        </w:rPr>
        <w:t>за</w:t>
      </w:r>
      <w:r w:rsidR="00291DCE">
        <w:rPr>
          <w:sz w:val="28"/>
          <w:szCs w:val="28"/>
        </w:rPr>
        <w:t xml:space="preserve"> </w:t>
      </w:r>
      <w:r w:rsidR="007473A1" w:rsidRPr="00013AA8">
        <w:rPr>
          <w:sz w:val="28"/>
          <w:szCs w:val="28"/>
        </w:rPr>
        <w:t>собой.</w:t>
      </w:r>
    </w:p>
    <w:p w:rsidR="00E869E1" w:rsidRPr="00013AA8" w:rsidRDefault="00E869E1" w:rsidP="00013AA8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</w:p>
    <w:p w:rsidR="00013AA8" w:rsidRPr="00013AA8" w:rsidRDefault="00013AA8" w:rsidP="00013AA8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</w:p>
    <w:p w:rsidR="00E869E1" w:rsidRPr="00013AA8" w:rsidRDefault="00013AA8" w:rsidP="00013AA8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91DC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 w:rsidR="00E869E1" w:rsidRPr="00013AA8">
        <w:rPr>
          <w:b/>
          <w:sz w:val="28"/>
          <w:szCs w:val="28"/>
        </w:rPr>
        <w:t xml:space="preserve">Глава </w:t>
      </w:r>
    </w:p>
    <w:p w:rsidR="00013AA8" w:rsidRDefault="00E869E1" w:rsidP="00013AA8">
      <w:pPr>
        <w:rPr>
          <w:b/>
          <w:sz w:val="28"/>
          <w:szCs w:val="28"/>
        </w:rPr>
      </w:pPr>
      <w:r w:rsidRPr="00013AA8">
        <w:rPr>
          <w:b/>
          <w:sz w:val="28"/>
          <w:szCs w:val="28"/>
        </w:rPr>
        <w:t xml:space="preserve">Хасынского муниципального </w:t>
      </w:r>
    </w:p>
    <w:p w:rsidR="00E869E1" w:rsidRPr="00013AA8" w:rsidRDefault="00E869E1" w:rsidP="00013AA8">
      <w:pPr>
        <w:rPr>
          <w:b/>
          <w:sz w:val="28"/>
          <w:szCs w:val="28"/>
        </w:rPr>
      </w:pPr>
      <w:r w:rsidRPr="00013AA8">
        <w:rPr>
          <w:b/>
          <w:sz w:val="28"/>
          <w:szCs w:val="28"/>
        </w:rPr>
        <w:t xml:space="preserve">округа Магаданской области                                       </w:t>
      </w:r>
      <w:r w:rsidR="00291DCE">
        <w:rPr>
          <w:b/>
          <w:sz w:val="28"/>
          <w:szCs w:val="28"/>
        </w:rPr>
        <w:t xml:space="preserve">             </w:t>
      </w:r>
      <w:r w:rsidRPr="00013AA8">
        <w:rPr>
          <w:b/>
          <w:sz w:val="28"/>
          <w:szCs w:val="28"/>
        </w:rPr>
        <w:t>Л.Р. Исмаилова</w:t>
      </w:r>
    </w:p>
    <w:p w:rsidR="00E869E1" w:rsidRPr="00013AA8" w:rsidRDefault="00E869E1" w:rsidP="00013AA8">
      <w:pPr>
        <w:tabs>
          <w:tab w:val="left" w:pos="1515"/>
        </w:tabs>
        <w:jc w:val="both"/>
        <w:rPr>
          <w:color w:val="FF0000"/>
          <w:sz w:val="28"/>
          <w:szCs w:val="28"/>
        </w:rPr>
      </w:pPr>
    </w:p>
    <w:sectPr w:rsidR="00E869E1" w:rsidRPr="00013AA8" w:rsidSect="0020388C">
      <w:headerReference w:type="default" r:id="rId7"/>
      <w:pgSz w:w="11910" w:h="16840"/>
      <w:pgMar w:top="1134" w:right="851" w:bottom="1134" w:left="1701" w:header="56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81F" w:rsidRDefault="00F0481F" w:rsidP="00013AA8">
      <w:r>
        <w:separator/>
      </w:r>
    </w:p>
  </w:endnote>
  <w:endnote w:type="continuationSeparator" w:id="0">
    <w:p w:rsidR="00F0481F" w:rsidRDefault="00F0481F" w:rsidP="0001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81F" w:rsidRDefault="00F0481F" w:rsidP="00013AA8">
      <w:r>
        <w:separator/>
      </w:r>
    </w:p>
  </w:footnote>
  <w:footnote w:type="continuationSeparator" w:id="0">
    <w:p w:rsidR="00F0481F" w:rsidRDefault="00F0481F" w:rsidP="00013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07062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D3BAC" w:rsidRPr="00013AA8" w:rsidRDefault="00570E3D">
        <w:pPr>
          <w:pStyle w:val="a8"/>
          <w:jc w:val="center"/>
          <w:rPr>
            <w:sz w:val="24"/>
            <w:szCs w:val="24"/>
          </w:rPr>
        </w:pPr>
        <w:r w:rsidRPr="00013AA8">
          <w:rPr>
            <w:sz w:val="24"/>
            <w:szCs w:val="24"/>
          </w:rPr>
          <w:fldChar w:fldCharType="begin"/>
        </w:r>
        <w:r w:rsidR="000D3BAC" w:rsidRPr="00013AA8">
          <w:rPr>
            <w:sz w:val="24"/>
            <w:szCs w:val="24"/>
          </w:rPr>
          <w:instrText>PAGE   \* MERGEFORMAT</w:instrText>
        </w:r>
        <w:r w:rsidRPr="00013AA8">
          <w:rPr>
            <w:sz w:val="24"/>
            <w:szCs w:val="24"/>
          </w:rPr>
          <w:fldChar w:fldCharType="separate"/>
        </w:r>
        <w:r w:rsidR="003404CE">
          <w:rPr>
            <w:noProof/>
            <w:sz w:val="24"/>
            <w:szCs w:val="24"/>
          </w:rPr>
          <w:t>3</w:t>
        </w:r>
        <w:r w:rsidRPr="00013AA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B58B7"/>
    <w:multiLevelType w:val="hybridMultilevel"/>
    <w:tmpl w:val="55586FB2"/>
    <w:lvl w:ilvl="0" w:tplc="906AAD7E">
      <w:start w:val="1"/>
      <w:numFmt w:val="decimal"/>
      <w:lvlText w:val="%1."/>
      <w:lvlJc w:val="left"/>
      <w:pPr>
        <w:ind w:left="130" w:hanging="376"/>
        <w:jc w:val="right"/>
      </w:pPr>
      <w:rPr>
        <w:rFonts w:hint="default"/>
        <w:w w:val="105"/>
        <w:lang w:val="ru-RU" w:eastAsia="en-US" w:bidi="ar-SA"/>
      </w:rPr>
    </w:lvl>
    <w:lvl w:ilvl="1" w:tplc="613A82E4">
      <w:numFmt w:val="bullet"/>
      <w:lvlText w:val="-"/>
      <w:lvlJc w:val="left"/>
      <w:pPr>
        <w:ind w:left="32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w w:val="101"/>
        <w:sz w:val="28"/>
        <w:szCs w:val="28"/>
        <w:lang w:val="ru-RU" w:eastAsia="en-US" w:bidi="ar-SA"/>
      </w:rPr>
    </w:lvl>
    <w:lvl w:ilvl="2" w:tplc="D9B6AFD4">
      <w:numFmt w:val="bullet"/>
      <w:lvlText w:val="•"/>
      <w:lvlJc w:val="left"/>
      <w:pPr>
        <w:ind w:left="1460" w:hanging="204"/>
      </w:pPr>
      <w:rPr>
        <w:rFonts w:hint="default"/>
        <w:lang w:val="ru-RU" w:eastAsia="en-US" w:bidi="ar-SA"/>
      </w:rPr>
    </w:lvl>
    <w:lvl w:ilvl="3" w:tplc="DBAE638C">
      <w:numFmt w:val="bullet"/>
      <w:lvlText w:val="•"/>
      <w:lvlJc w:val="left"/>
      <w:pPr>
        <w:ind w:left="2600" w:hanging="204"/>
      </w:pPr>
      <w:rPr>
        <w:rFonts w:hint="default"/>
        <w:lang w:val="ru-RU" w:eastAsia="en-US" w:bidi="ar-SA"/>
      </w:rPr>
    </w:lvl>
    <w:lvl w:ilvl="4" w:tplc="78722F5E">
      <w:numFmt w:val="bullet"/>
      <w:lvlText w:val="•"/>
      <w:lvlJc w:val="left"/>
      <w:pPr>
        <w:ind w:left="3740" w:hanging="204"/>
      </w:pPr>
      <w:rPr>
        <w:rFonts w:hint="default"/>
        <w:lang w:val="ru-RU" w:eastAsia="en-US" w:bidi="ar-SA"/>
      </w:rPr>
    </w:lvl>
    <w:lvl w:ilvl="5" w:tplc="9528BC2A">
      <w:numFmt w:val="bullet"/>
      <w:lvlText w:val="•"/>
      <w:lvlJc w:val="left"/>
      <w:pPr>
        <w:ind w:left="4880" w:hanging="204"/>
      </w:pPr>
      <w:rPr>
        <w:rFonts w:hint="default"/>
        <w:lang w:val="ru-RU" w:eastAsia="en-US" w:bidi="ar-SA"/>
      </w:rPr>
    </w:lvl>
    <w:lvl w:ilvl="6" w:tplc="4EE658E8">
      <w:numFmt w:val="bullet"/>
      <w:lvlText w:val="•"/>
      <w:lvlJc w:val="left"/>
      <w:pPr>
        <w:ind w:left="6020" w:hanging="204"/>
      </w:pPr>
      <w:rPr>
        <w:rFonts w:hint="default"/>
        <w:lang w:val="ru-RU" w:eastAsia="en-US" w:bidi="ar-SA"/>
      </w:rPr>
    </w:lvl>
    <w:lvl w:ilvl="7" w:tplc="1630A864">
      <w:numFmt w:val="bullet"/>
      <w:lvlText w:val="•"/>
      <w:lvlJc w:val="left"/>
      <w:pPr>
        <w:ind w:left="7161" w:hanging="204"/>
      </w:pPr>
      <w:rPr>
        <w:rFonts w:hint="default"/>
        <w:lang w:val="ru-RU" w:eastAsia="en-US" w:bidi="ar-SA"/>
      </w:rPr>
    </w:lvl>
    <w:lvl w:ilvl="8" w:tplc="90884442">
      <w:numFmt w:val="bullet"/>
      <w:lvlText w:val="•"/>
      <w:lvlJc w:val="left"/>
      <w:pPr>
        <w:ind w:left="8301" w:hanging="2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526DB"/>
    <w:rsid w:val="00013AA8"/>
    <w:rsid w:val="00036C01"/>
    <w:rsid w:val="00075C26"/>
    <w:rsid w:val="000D3BAC"/>
    <w:rsid w:val="001132BF"/>
    <w:rsid w:val="00193D49"/>
    <w:rsid w:val="0020388C"/>
    <w:rsid w:val="00291DCE"/>
    <w:rsid w:val="002B0E3B"/>
    <w:rsid w:val="002C20CD"/>
    <w:rsid w:val="002F4B6C"/>
    <w:rsid w:val="003404CE"/>
    <w:rsid w:val="004D7D8A"/>
    <w:rsid w:val="0054494C"/>
    <w:rsid w:val="00553B02"/>
    <w:rsid w:val="00555059"/>
    <w:rsid w:val="00570E3D"/>
    <w:rsid w:val="00606AEB"/>
    <w:rsid w:val="00622AFA"/>
    <w:rsid w:val="0062518F"/>
    <w:rsid w:val="006B5F13"/>
    <w:rsid w:val="006F6A68"/>
    <w:rsid w:val="007473A1"/>
    <w:rsid w:val="00851D07"/>
    <w:rsid w:val="00934D34"/>
    <w:rsid w:val="00983064"/>
    <w:rsid w:val="009D1643"/>
    <w:rsid w:val="00A026FA"/>
    <w:rsid w:val="00AD677C"/>
    <w:rsid w:val="00B87359"/>
    <w:rsid w:val="00BB440A"/>
    <w:rsid w:val="00C0769D"/>
    <w:rsid w:val="00C526DB"/>
    <w:rsid w:val="00C94B27"/>
    <w:rsid w:val="00CD413A"/>
    <w:rsid w:val="00CD7577"/>
    <w:rsid w:val="00D80CD8"/>
    <w:rsid w:val="00DF2D62"/>
    <w:rsid w:val="00E869E1"/>
    <w:rsid w:val="00F0481F"/>
    <w:rsid w:val="00F142E3"/>
    <w:rsid w:val="00F43F90"/>
    <w:rsid w:val="00FF0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EBB72-7CC2-499A-98F3-B84CA01C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B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4B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4B27"/>
    <w:rPr>
      <w:sz w:val="28"/>
      <w:szCs w:val="28"/>
    </w:rPr>
  </w:style>
  <w:style w:type="paragraph" w:styleId="a4">
    <w:name w:val="Title"/>
    <w:basedOn w:val="a"/>
    <w:uiPriority w:val="10"/>
    <w:qFormat/>
    <w:rsid w:val="00C94B27"/>
    <w:pPr>
      <w:spacing w:before="63"/>
      <w:ind w:left="31" w:right="252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rsid w:val="00C94B27"/>
    <w:pPr>
      <w:ind w:left="323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C94B27"/>
  </w:style>
  <w:style w:type="paragraph" w:styleId="a6">
    <w:name w:val="Balloon Text"/>
    <w:basedOn w:val="a"/>
    <w:link w:val="a7"/>
    <w:uiPriority w:val="99"/>
    <w:semiHidden/>
    <w:unhideWhenUsed/>
    <w:rsid w:val="002C20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0C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13A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3AA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13A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3AA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Кишко Василий Анатольевич</dc:creator>
  <cp:lastModifiedBy>Онищенко Светлана Васильевна</cp:lastModifiedBy>
  <cp:revision>27</cp:revision>
  <cp:lastPrinted>2024-02-07T03:48:00Z</cp:lastPrinted>
  <dcterms:created xsi:type="dcterms:W3CDTF">2023-10-12T23:13:00Z</dcterms:created>
  <dcterms:modified xsi:type="dcterms:W3CDTF">2024-02-07T03:50:00Z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LastSaved">
    <vt:filetime>2023-07-13T00:00:00Z</vt:filetime>
  </property>
</Properties>
</file>