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6"/>
      </w:tblGrid>
      <w:tr w:rsidR="00C832B5" w:rsidRPr="00C832B5" w:rsidTr="00C832B5">
        <w:tc>
          <w:tcPr>
            <w:tcW w:w="4246" w:type="dxa"/>
          </w:tcPr>
          <w:p w:rsidR="00C832B5" w:rsidRPr="00C832B5" w:rsidRDefault="00C832B5" w:rsidP="00C832B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32B5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C832B5" w:rsidRPr="00C832B5" w:rsidRDefault="00C832B5" w:rsidP="00C832B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2B5" w:rsidRPr="00C832B5" w:rsidRDefault="00C832B5" w:rsidP="00C832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2B5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C832B5" w:rsidRPr="00C832B5" w:rsidRDefault="00C832B5" w:rsidP="00C832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2B5">
              <w:rPr>
                <w:rFonts w:ascii="Times New Roman" w:hAnsi="Times New Roman" w:cs="Times New Roman"/>
                <w:sz w:val="28"/>
                <w:szCs w:val="28"/>
              </w:rPr>
              <w:t xml:space="preserve">Хасынского муниципального </w:t>
            </w:r>
          </w:p>
          <w:p w:rsidR="00C832B5" w:rsidRPr="00C832B5" w:rsidRDefault="00C832B5" w:rsidP="00C832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2B5">
              <w:rPr>
                <w:rFonts w:ascii="Times New Roman" w:hAnsi="Times New Roman" w:cs="Times New Roman"/>
                <w:sz w:val="28"/>
                <w:szCs w:val="28"/>
              </w:rPr>
              <w:t>округа Магаданской области</w:t>
            </w:r>
          </w:p>
          <w:p w:rsidR="00C832B5" w:rsidRPr="00C832B5" w:rsidRDefault="00C832B5" w:rsidP="00C832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2B5">
              <w:rPr>
                <w:rFonts w:ascii="Times New Roman" w:hAnsi="Times New Roman" w:cs="Times New Roman"/>
                <w:sz w:val="28"/>
                <w:szCs w:val="28"/>
              </w:rPr>
              <w:t>от ______________ № ____</w:t>
            </w:r>
          </w:p>
        </w:tc>
      </w:tr>
    </w:tbl>
    <w:p w:rsidR="00C832B5" w:rsidRPr="00C832B5" w:rsidRDefault="00C832B5" w:rsidP="00C832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832B5" w:rsidRPr="00C832B5" w:rsidRDefault="00C832B5" w:rsidP="00C832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832B5" w:rsidRPr="00C832B5" w:rsidRDefault="00C832B5" w:rsidP="00C832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832B5" w:rsidRPr="00C832B5" w:rsidRDefault="00C832B5" w:rsidP="00C832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2"/>
      <w:bookmarkEnd w:id="0"/>
      <w:r w:rsidRPr="00C832B5">
        <w:rPr>
          <w:rFonts w:ascii="Times New Roman" w:hAnsi="Times New Roman" w:cs="Times New Roman"/>
          <w:sz w:val="28"/>
          <w:szCs w:val="28"/>
        </w:rPr>
        <w:t>ПОРЯДОК</w:t>
      </w:r>
    </w:p>
    <w:p w:rsidR="00C832B5" w:rsidRDefault="00C832B5" w:rsidP="00C832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832B5">
        <w:rPr>
          <w:rFonts w:ascii="Times New Roman" w:hAnsi="Times New Roman" w:cs="Times New Roman"/>
          <w:sz w:val="28"/>
          <w:szCs w:val="28"/>
        </w:rPr>
        <w:t xml:space="preserve">оставления и утверждения отчета о результатах деятельности муниципального казенного учреждения, в отношении которого Администрация Хасынского муниципального округа </w:t>
      </w:r>
    </w:p>
    <w:p w:rsidR="00C832B5" w:rsidRDefault="00C832B5" w:rsidP="00C832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832B5">
        <w:rPr>
          <w:rFonts w:ascii="Times New Roman" w:hAnsi="Times New Roman" w:cs="Times New Roman"/>
          <w:sz w:val="28"/>
          <w:szCs w:val="28"/>
        </w:rPr>
        <w:t>Магаданской области осуществляет функции и полномочия</w:t>
      </w:r>
    </w:p>
    <w:p w:rsidR="00C832B5" w:rsidRDefault="00C832B5" w:rsidP="00C832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832B5">
        <w:rPr>
          <w:rFonts w:ascii="Times New Roman" w:hAnsi="Times New Roman" w:cs="Times New Roman"/>
          <w:sz w:val="28"/>
          <w:szCs w:val="28"/>
        </w:rPr>
        <w:t xml:space="preserve">учредителя, и об использовании закрепленного </w:t>
      </w:r>
    </w:p>
    <w:p w:rsidR="00C832B5" w:rsidRPr="00C832B5" w:rsidRDefault="00C832B5" w:rsidP="00C832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832B5">
        <w:rPr>
          <w:rFonts w:ascii="Times New Roman" w:hAnsi="Times New Roman" w:cs="Times New Roman"/>
          <w:sz w:val="28"/>
          <w:szCs w:val="28"/>
        </w:rPr>
        <w:t>за ним муниципального имущества</w:t>
      </w:r>
    </w:p>
    <w:p w:rsidR="00C832B5" w:rsidRPr="00C832B5" w:rsidRDefault="00C832B5" w:rsidP="00C832B5">
      <w:pPr>
        <w:pStyle w:val="ConsPlusNormal"/>
        <w:jc w:val="center"/>
        <w:rPr>
          <w:rFonts w:ascii="Times New Roman" w:hAnsi="Times New Roman" w:cs="Times New Roman"/>
        </w:rPr>
      </w:pPr>
    </w:p>
    <w:p w:rsidR="00AB01EA" w:rsidRPr="00C832B5" w:rsidRDefault="00AB01EA" w:rsidP="00C832B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2B5">
        <w:rPr>
          <w:rFonts w:ascii="Times New Roman" w:hAnsi="Times New Roman" w:cs="Times New Roman"/>
          <w:b/>
          <w:sz w:val="28"/>
          <w:szCs w:val="28"/>
        </w:rPr>
        <w:t xml:space="preserve">Общие положения </w:t>
      </w:r>
    </w:p>
    <w:p w:rsidR="00AB01EA" w:rsidRPr="00C832B5" w:rsidRDefault="00AB01EA" w:rsidP="00C832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B01EA" w:rsidRPr="00C832B5" w:rsidRDefault="00C832B5" w:rsidP="00C832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2B5">
        <w:rPr>
          <w:rFonts w:ascii="Times New Roman" w:hAnsi="Times New Roman" w:cs="Times New Roman"/>
          <w:sz w:val="28"/>
          <w:szCs w:val="28"/>
        </w:rPr>
        <w:t xml:space="preserve">1. </w:t>
      </w:r>
      <w:r w:rsidR="00AB01EA" w:rsidRPr="00C832B5">
        <w:rPr>
          <w:rFonts w:ascii="Times New Roman" w:hAnsi="Times New Roman" w:cs="Times New Roman"/>
          <w:sz w:val="28"/>
          <w:szCs w:val="28"/>
        </w:rPr>
        <w:t>Настоящий Порядок устанавливает требования к составлению и утверждению отчета о результатах деятельности муниципального казенного учреждения, в отношении которого Администрация Хасынского муниципального округа Магаданской области (далее – Администрация) осуществляет функции и полномочия учредителя, и об использовании закрепленного за ним муниципального имущества (далее – Отчет).</w:t>
      </w:r>
    </w:p>
    <w:p w:rsidR="00AB01EA" w:rsidRPr="00C832B5" w:rsidRDefault="00C832B5" w:rsidP="00C832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2B5">
        <w:rPr>
          <w:rFonts w:ascii="Times New Roman" w:hAnsi="Times New Roman" w:cs="Times New Roman"/>
          <w:sz w:val="28"/>
          <w:szCs w:val="28"/>
        </w:rPr>
        <w:t xml:space="preserve">2. </w:t>
      </w:r>
      <w:r w:rsidR="00AB01EA" w:rsidRPr="00C832B5">
        <w:rPr>
          <w:rFonts w:ascii="Times New Roman" w:hAnsi="Times New Roman" w:cs="Times New Roman"/>
          <w:sz w:val="28"/>
          <w:szCs w:val="28"/>
        </w:rPr>
        <w:t xml:space="preserve">Отчет составляется муниципальным казенным учреждением </w:t>
      </w:r>
      <w:r w:rsidR="000C54D1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="000C54D1">
        <w:rPr>
          <w:rFonts w:ascii="Times New Roman" w:hAnsi="Times New Roman" w:cs="Times New Roman"/>
          <w:sz w:val="28"/>
          <w:szCs w:val="28"/>
        </w:rPr>
        <w:t xml:space="preserve">   </w:t>
      </w:r>
      <w:r w:rsidR="00AB01EA" w:rsidRPr="00C832B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B01EA" w:rsidRPr="00C832B5">
        <w:rPr>
          <w:rFonts w:ascii="Times New Roman" w:hAnsi="Times New Roman" w:cs="Times New Roman"/>
          <w:sz w:val="28"/>
          <w:szCs w:val="28"/>
        </w:rPr>
        <w:t>далее – Учреждение) в соответствии с настоящим Порядком и соответствии</w:t>
      </w:r>
      <w:r w:rsidR="000C54D1">
        <w:rPr>
          <w:rFonts w:ascii="Times New Roman" w:hAnsi="Times New Roman" w:cs="Times New Roman"/>
          <w:sz w:val="28"/>
          <w:szCs w:val="28"/>
        </w:rPr>
        <w:t xml:space="preserve"> </w:t>
      </w:r>
      <w:r w:rsidR="00AB01EA" w:rsidRPr="00C832B5">
        <w:rPr>
          <w:rFonts w:ascii="Times New Roman" w:hAnsi="Times New Roman" w:cs="Times New Roman"/>
          <w:sz w:val="28"/>
          <w:szCs w:val="28"/>
        </w:rPr>
        <w:t xml:space="preserve"> с Общими требованиями к порядку составления и утверждения отчета о результатах деятельности государственного (муниципального) имущества, установленными приказом Министерством финансов Российской Федерации от 02</w:t>
      </w:r>
      <w:r w:rsidR="000C54D1">
        <w:rPr>
          <w:rFonts w:ascii="Times New Roman" w:hAnsi="Times New Roman" w:cs="Times New Roman"/>
          <w:sz w:val="28"/>
          <w:szCs w:val="28"/>
        </w:rPr>
        <w:t>.11.</w:t>
      </w:r>
      <w:r w:rsidR="00AB01EA" w:rsidRPr="00C832B5">
        <w:rPr>
          <w:rFonts w:ascii="Times New Roman" w:hAnsi="Times New Roman" w:cs="Times New Roman"/>
          <w:sz w:val="28"/>
          <w:szCs w:val="28"/>
        </w:rPr>
        <w:t xml:space="preserve">2021 № 171н. </w:t>
      </w:r>
    </w:p>
    <w:p w:rsidR="00AB01EA" w:rsidRPr="00C832B5" w:rsidRDefault="00AB01EA" w:rsidP="000C54D1">
      <w:pPr>
        <w:pStyle w:val="a3"/>
        <w:widowControl/>
        <w:spacing w:line="360" w:lineRule="auto"/>
        <w:ind w:left="0"/>
        <w:jc w:val="center"/>
        <w:rPr>
          <w:b/>
          <w:sz w:val="28"/>
          <w:szCs w:val="28"/>
        </w:rPr>
      </w:pPr>
      <w:r w:rsidRPr="00C832B5">
        <w:rPr>
          <w:b/>
          <w:sz w:val="28"/>
          <w:szCs w:val="28"/>
        </w:rPr>
        <w:t>Составление и рассмотрение Отчета</w:t>
      </w:r>
    </w:p>
    <w:p w:rsidR="00AB01EA" w:rsidRPr="00C832B5" w:rsidRDefault="00C832B5" w:rsidP="00C832B5">
      <w:pPr>
        <w:pStyle w:val="a3"/>
        <w:widowControl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832B5">
        <w:rPr>
          <w:rFonts w:eastAsiaTheme="minorHAnsi"/>
          <w:sz w:val="28"/>
          <w:szCs w:val="28"/>
          <w:lang w:eastAsia="en-US"/>
        </w:rPr>
        <w:t xml:space="preserve">3. </w:t>
      </w:r>
      <w:r w:rsidR="00AB01EA" w:rsidRPr="00C832B5">
        <w:rPr>
          <w:rFonts w:eastAsiaTheme="minorHAnsi"/>
          <w:sz w:val="28"/>
          <w:szCs w:val="28"/>
          <w:lang w:eastAsia="en-US"/>
        </w:rPr>
        <w:t>Отчет составляется Учреждением в валюте Российской Федерации</w:t>
      </w:r>
      <w:r w:rsidR="000C54D1">
        <w:rPr>
          <w:rFonts w:eastAsiaTheme="minorHAnsi"/>
          <w:sz w:val="28"/>
          <w:szCs w:val="28"/>
          <w:lang w:eastAsia="en-US"/>
        </w:rPr>
        <w:t xml:space="preserve">            </w:t>
      </w:r>
      <w:proofErr w:type="gramStart"/>
      <w:r w:rsidR="000C54D1">
        <w:rPr>
          <w:rFonts w:eastAsiaTheme="minorHAnsi"/>
          <w:sz w:val="28"/>
          <w:szCs w:val="28"/>
          <w:lang w:eastAsia="en-US"/>
        </w:rPr>
        <w:t xml:space="preserve">  </w:t>
      </w:r>
      <w:r w:rsidR="00AB01EA" w:rsidRPr="00C832B5">
        <w:rPr>
          <w:rFonts w:eastAsiaTheme="minorHAnsi"/>
          <w:sz w:val="28"/>
          <w:szCs w:val="28"/>
          <w:lang w:eastAsia="en-US"/>
        </w:rPr>
        <w:t xml:space="preserve"> (</w:t>
      </w:r>
      <w:proofErr w:type="gramEnd"/>
      <w:r w:rsidR="00AB01EA" w:rsidRPr="00C832B5">
        <w:rPr>
          <w:rFonts w:eastAsiaTheme="minorHAnsi"/>
          <w:sz w:val="28"/>
          <w:szCs w:val="28"/>
          <w:lang w:eastAsia="en-US"/>
        </w:rPr>
        <w:t xml:space="preserve">в части показателей, формируемых в денежном выражении) по состоянию </w:t>
      </w:r>
      <w:r w:rsidR="000C54D1">
        <w:rPr>
          <w:rFonts w:eastAsiaTheme="minorHAnsi"/>
          <w:sz w:val="28"/>
          <w:szCs w:val="28"/>
          <w:lang w:eastAsia="en-US"/>
        </w:rPr>
        <w:t xml:space="preserve">             </w:t>
      </w:r>
      <w:r w:rsidR="00AB01EA" w:rsidRPr="00C832B5">
        <w:rPr>
          <w:rFonts w:eastAsiaTheme="minorHAnsi"/>
          <w:sz w:val="28"/>
          <w:szCs w:val="28"/>
          <w:lang w:eastAsia="en-US"/>
        </w:rPr>
        <w:t xml:space="preserve">на </w:t>
      </w:r>
      <w:r w:rsidR="000C54D1">
        <w:rPr>
          <w:rFonts w:eastAsiaTheme="minorHAnsi"/>
          <w:sz w:val="28"/>
          <w:szCs w:val="28"/>
          <w:lang w:eastAsia="en-US"/>
        </w:rPr>
        <w:t>0</w:t>
      </w:r>
      <w:r w:rsidR="00AB01EA" w:rsidRPr="00C832B5">
        <w:rPr>
          <w:rFonts w:eastAsiaTheme="minorHAnsi"/>
          <w:sz w:val="28"/>
          <w:szCs w:val="28"/>
          <w:lang w:eastAsia="en-US"/>
        </w:rPr>
        <w:t>1</w:t>
      </w:r>
      <w:r w:rsidR="000C54D1">
        <w:rPr>
          <w:rFonts w:eastAsiaTheme="minorHAnsi"/>
          <w:sz w:val="28"/>
          <w:szCs w:val="28"/>
          <w:lang w:eastAsia="en-US"/>
        </w:rPr>
        <w:t xml:space="preserve"> </w:t>
      </w:r>
      <w:r w:rsidR="00AB01EA" w:rsidRPr="00C832B5">
        <w:rPr>
          <w:rFonts w:eastAsiaTheme="minorHAnsi"/>
          <w:sz w:val="28"/>
          <w:szCs w:val="28"/>
          <w:lang w:eastAsia="en-US"/>
        </w:rPr>
        <w:t xml:space="preserve">января года, следующего за отчетным периодом. Отчетным периодом является календарный год - с </w:t>
      </w:r>
      <w:r w:rsidR="000C54D1">
        <w:rPr>
          <w:rFonts w:eastAsiaTheme="minorHAnsi"/>
          <w:sz w:val="28"/>
          <w:szCs w:val="28"/>
          <w:lang w:eastAsia="en-US"/>
        </w:rPr>
        <w:t>0</w:t>
      </w:r>
      <w:r w:rsidR="00AB01EA" w:rsidRPr="00C832B5">
        <w:rPr>
          <w:rFonts w:eastAsiaTheme="minorHAnsi"/>
          <w:sz w:val="28"/>
          <w:szCs w:val="28"/>
          <w:lang w:eastAsia="en-US"/>
        </w:rPr>
        <w:t>1 января по 31 декабря включительно.</w:t>
      </w:r>
    </w:p>
    <w:p w:rsidR="00AB01EA" w:rsidRPr="00C832B5" w:rsidRDefault="00AB01EA" w:rsidP="00C832B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C832B5">
        <w:rPr>
          <w:rFonts w:eastAsiaTheme="minorHAnsi"/>
          <w:sz w:val="28"/>
          <w:szCs w:val="28"/>
          <w:lang w:eastAsia="en-US"/>
        </w:rPr>
        <w:lastRenderedPageBreak/>
        <w:t xml:space="preserve">Показатели </w:t>
      </w:r>
      <w:hyperlink r:id="rId7" w:history="1">
        <w:r w:rsidRPr="00C832B5">
          <w:rPr>
            <w:rFonts w:eastAsiaTheme="minorHAnsi"/>
            <w:sz w:val="28"/>
            <w:szCs w:val="28"/>
            <w:lang w:eastAsia="en-US"/>
          </w:rPr>
          <w:t>Отчета</w:t>
        </w:r>
      </w:hyperlink>
      <w:r w:rsidRPr="00C832B5">
        <w:rPr>
          <w:rFonts w:eastAsiaTheme="minorHAnsi"/>
          <w:sz w:val="28"/>
          <w:szCs w:val="28"/>
          <w:lang w:eastAsia="en-US"/>
        </w:rPr>
        <w:t>, формируемые в денежном выражении, должны быть сопоставимы с показателями, включаемыми в состав бюджетной отчетности казенного учреждения.</w:t>
      </w:r>
    </w:p>
    <w:p w:rsidR="00AB01EA" w:rsidRPr="00C832B5" w:rsidRDefault="00C832B5" w:rsidP="00C832B5">
      <w:pPr>
        <w:pStyle w:val="a3"/>
        <w:widowControl/>
        <w:spacing w:line="360" w:lineRule="auto"/>
        <w:ind w:left="0" w:firstLine="709"/>
        <w:jc w:val="both"/>
        <w:rPr>
          <w:sz w:val="28"/>
          <w:szCs w:val="28"/>
        </w:rPr>
      </w:pPr>
      <w:r w:rsidRPr="00C832B5">
        <w:rPr>
          <w:rFonts w:eastAsiaTheme="minorHAnsi"/>
          <w:sz w:val="28"/>
          <w:szCs w:val="28"/>
          <w:lang w:eastAsia="en-US"/>
        </w:rPr>
        <w:t xml:space="preserve">4. </w:t>
      </w:r>
      <w:r w:rsidR="00AB01EA" w:rsidRPr="00C832B5">
        <w:rPr>
          <w:rFonts w:eastAsiaTheme="minorHAnsi"/>
          <w:sz w:val="28"/>
          <w:szCs w:val="28"/>
          <w:lang w:eastAsia="en-US"/>
        </w:rPr>
        <w:t xml:space="preserve">Отчет оформляется в двух экземплярах, каждый из которых подписывается главным бухгалтером (иным уполномоченным лицом) и исполнителем, утверждается директором Учреждения (или лицом, его замещающим), заверяется печатью Учреждения и не позднее </w:t>
      </w:r>
      <w:r w:rsidR="000C54D1">
        <w:rPr>
          <w:rFonts w:eastAsiaTheme="minorHAnsi"/>
          <w:sz w:val="28"/>
          <w:szCs w:val="28"/>
          <w:lang w:eastAsia="en-US"/>
        </w:rPr>
        <w:t>0</w:t>
      </w:r>
      <w:r w:rsidR="00AB01EA" w:rsidRPr="00C832B5">
        <w:rPr>
          <w:rFonts w:eastAsiaTheme="minorHAnsi"/>
          <w:sz w:val="28"/>
          <w:szCs w:val="28"/>
          <w:lang w:eastAsia="en-US"/>
        </w:rPr>
        <w:t>1 марта года, следующего за отчетным, или первого рабочего дня, следующего за указанной датой, направляется на согласование в Администрацию с сопроводительным письмом.</w:t>
      </w:r>
    </w:p>
    <w:p w:rsidR="00AB01EA" w:rsidRPr="00C832B5" w:rsidRDefault="00C832B5" w:rsidP="00C832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2B5">
        <w:rPr>
          <w:rFonts w:ascii="Times New Roman" w:hAnsi="Times New Roman" w:cs="Times New Roman"/>
          <w:sz w:val="28"/>
          <w:szCs w:val="28"/>
        </w:rPr>
        <w:t xml:space="preserve">5. </w:t>
      </w:r>
      <w:r w:rsidR="00AB01EA" w:rsidRPr="00C832B5">
        <w:rPr>
          <w:rFonts w:ascii="Times New Roman" w:hAnsi="Times New Roman" w:cs="Times New Roman"/>
          <w:sz w:val="28"/>
          <w:szCs w:val="28"/>
        </w:rPr>
        <w:t>Администрация рассматривает Отчет Учреждения в течение десяти рабочих дней, следующих за днем поступления отчета, и согласовывает его либо возвращает на доработку с указанием причин, послуживших основанием для его возврата.</w:t>
      </w:r>
    </w:p>
    <w:p w:rsidR="00AB01EA" w:rsidRPr="00C832B5" w:rsidRDefault="00C832B5" w:rsidP="00C832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2B5">
        <w:rPr>
          <w:rFonts w:ascii="Times New Roman" w:hAnsi="Times New Roman" w:cs="Times New Roman"/>
          <w:sz w:val="28"/>
          <w:szCs w:val="28"/>
        </w:rPr>
        <w:t xml:space="preserve">6. </w:t>
      </w:r>
      <w:r w:rsidR="0076417E">
        <w:rPr>
          <w:rFonts w:ascii="Times New Roman" w:hAnsi="Times New Roman" w:cs="Times New Roman"/>
          <w:sz w:val="28"/>
          <w:szCs w:val="28"/>
        </w:rPr>
        <w:t>В случае возвращения О</w:t>
      </w:r>
      <w:r w:rsidR="00AB01EA" w:rsidRPr="00C832B5">
        <w:rPr>
          <w:rFonts w:ascii="Times New Roman" w:hAnsi="Times New Roman" w:cs="Times New Roman"/>
          <w:sz w:val="28"/>
          <w:szCs w:val="28"/>
        </w:rPr>
        <w:t>тчета на доработку, Учреждение в течение трех рабочих дней со дня получения отчета, осуществляет устранение причин, послуживших основанием для его возврата, и по</w:t>
      </w:r>
      <w:r w:rsidR="0076417E">
        <w:rPr>
          <w:rFonts w:ascii="Times New Roman" w:hAnsi="Times New Roman" w:cs="Times New Roman"/>
          <w:sz w:val="28"/>
          <w:szCs w:val="28"/>
        </w:rPr>
        <w:t>вторно направляет О</w:t>
      </w:r>
      <w:r w:rsidR="00AB01EA" w:rsidRPr="00C832B5">
        <w:rPr>
          <w:rFonts w:ascii="Times New Roman" w:hAnsi="Times New Roman" w:cs="Times New Roman"/>
          <w:sz w:val="28"/>
          <w:szCs w:val="28"/>
        </w:rPr>
        <w:t>тчет в Администрацию.</w:t>
      </w:r>
    </w:p>
    <w:p w:rsidR="00AB01EA" w:rsidRPr="00C832B5" w:rsidRDefault="00C832B5" w:rsidP="00C832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2B5">
        <w:rPr>
          <w:rFonts w:ascii="Times New Roman" w:hAnsi="Times New Roman" w:cs="Times New Roman"/>
          <w:sz w:val="28"/>
          <w:szCs w:val="28"/>
        </w:rPr>
        <w:t xml:space="preserve">7. </w:t>
      </w:r>
      <w:r w:rsidR="00AB01EA" w:rsidRPr="00C832B5">
        <w:rPr>
          <w:rFonts w:ascii="Times New Roman" w:hAnsi="Times New Roman" w:cs="Times New Roman"/>
          <w:sz w:val="28"/>
          <w:szCs w:val="28"/>
        </w:rPr>
        <w:t>Отчет Учреждения в срок не позднее 5 рабочих дней со дня его согласования Администрацией размещает в сети Интернет на официальном сайте муниципального образования «Хасынский муниципальный округ Магаданской области</w:t>
      </w:r>
      <w:r w:rsidR="0076417E">
        <w:rPr>
          <w:rFonts w:ascii="Times New Roman" w:hAnsi="Times New Roman" w:cs="Times New Roman"/>
          <w:sz w:val="28"/>
          <w:szCs w:val="28"/>
        </w:rPr>
        <w:t>»</w:t>
      </w:r>
      <w:r w:rsidR="00AB01EA" w:rsidRPr="00C832B5">
        <w:rPr>
          <w:rFonts w:ascii="Times New Roman" w:hAnsi="Times New Roman" w:cs="Times New Roman"/>
          <w:sz w:val="28"/>
          <w:szCs w:val="28"/>
        </w:rPr>
        <w:t>, с учетом выполнения требований законодательства Российской Федерации о защите государственной тайны.</w:t>
      </w:r>
    </w:p>
    <w:p w:rsidR="00AB01EA" w:rsidRPr="00C832B5" w:rsidRDefault="00AB01EA" w:rsidP="00C832B5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2B5">
        <w:rPr>
          <w:rFonts w:ascii="Times New Roman" w:hAnsi="Times New Roman" w:cs="Times New Roman"/>
          <w:b/>
          <w:sz w:val="28"/>
          <w:szCs w:val="28"/>
        </w:rPr>
        <w:t>Требование к Отчету</w:t>
      </w:r>
    </w:p>
    <w:p w:rsidR="00AB01EA" w:rsidRPr="00C832B5" w:rsidRDefault="00C832B5" w:rsidP="00C832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2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8. </w:t>
      </w:r>
      <w:r w:rsidR="00AB01EA" w:rsidRPr="00C832B5">
        <w:rPr>
          <w:rFonts w:ascii="Times New Roman" w:eastAsiaTheme="minorHAnsi" w:hAnsi="Times New Roman" w:cs="Times New Roman"/>
          <w:sz w:val="28"/>
          <w:szCs w:val="28"/>
          <w:lang w:eastAsia="en-US"/>
        </w:rPr>
        <w:t>Отчет Учреждения состоит из разделов:</w:t>
      </w:r>
    </w:p>
    <w:p w:rsidR="00AB01EA" w:rsidRPr="00C832B5" w:rsidRDefault="00C832B5" w:rsidP="00C832B5">
      <w:pPr>
        <w:pStyle w:val="a3"/>
        <w:widowControl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832B5">
        <w:rPr>
          <w:rFonts w:eastAsiaTheme="minorHAnsi"/>
          <w:sz w:val="28"/>
          <w:szCs w:val="28"/>
          <w:lang w:eastAsia="en-US"/>
        </w:rPr>
        <w:t xml:space="preserve">- </w:t>
      </w:r>
      <w:r w:rsidR="00AB01EA" w:rsidRPr="00C832B5">
        <w:rPr>
          <w:rFonts w:eastAsiaTheme="minorHAnsi"/>
          <w:sz w:val="28"/>
          <w:szCs w:val="28"/>
          <w:lang w:eastAsia="en-US"/>
        </w:rPr>
        <w:t>раздел 1 «Результаты деятельности»;</w:t>
      </w:r>
    </w:p>
    <w:p w:rsidR="00AB01EA" w:rsidRPr="00C832B5" w:rsidRDefault="00C832B5" w:rsidP="00C832B5">
      <w:pPr>
        <w:pStyle w:val="a3"/>
        <w:widowControl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832B5">
        <w:rPr>
          <w:rFonts w:eastAsiaTheme="minorHAnsi"/>
          <w:sz w:val="28"/>
          <w:szCs w:val="28"/>
          <w:lang w:eastAsia="en-US"/>
        </w:rPr>
        <w:t xml:space="preserve">- </w:t>
      </w:r>
      <w:r w:rsidR="00AB01EA" w:rsidRPr="00C832B5">
        <w:rPr>
          <w:rFonts w:eastAsiaTheme="minorHAnsi"/>
          <w:sz w:val="28"/>
          <w:szCs w:val="28"/>
          <w:lang w:eastAsia="en-US"/>
        </w:rPr>
        <w:t>раздел 2 «Использование имущества, закрепленного за учреждением»;</w:t>
      </w:r>
    </w:p>
    <w:p w:rsidR="00AB01EA" w:rsidRPr="00C832B5" w:rsidRDefault="00C832B5" w:rsidP="00C832B5">
      <w:pPr>
        <w:pStyle w:val="a3"/>
        <w:widowControl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832B5">
        <w:rPr>
          <w:rFonts w:eastAsiaTheme="minorHAnsi"/>
          <w:sz w:val="28"/>
          <w:szCs w:val="28"/>
          <w:lang w:eastAsia="en-US"/>
        </w:rPr>
        <w:t xml:space="preserve">- </w:t>
      </w:r>
      <w:r w:rsidR="00AB01EA" w:rsidRPr="00C832B5">
        <w:rPr>
          <w:rFonts w:eastAsiaTheme="minorHAnsi"/>
          <w:sz w:val="28"/>
          <w:szCs w:val="28"/>
          <w:lang w:eastAsia="en-US"/>
        </w:rPr>
        <w:t>раздел 3 «Эффективность деятельности».</w:t>
      </w:r>
    </w:p>
    <w:p w:rsidR="00C832B5" w:rsidRPr="00C832B5" w:rsidRDefault="00C832B5" w:rsidP="00C832B5">
      <w:pPr>
        <w:pStyle w:val="a3"/>
        <w:widowControl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832B5" w:rsidRPr="00C832B5" w:rsidRDefault="00C832B5" w:rsidP="00C832B5">
      <w:pPr>
        <w:pStyle w:val="a3"/>
        <w:widowControl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B01EA" w:rsidRPr="00C832B5" w:rsidRDefault="00C832B5" w:rsidP="00C832B5">
      <w:pPr>
        <w:pStyle w:val="a3"/>
        <w:widowControl/>
        <w:spacing w:line="360" w:lineRule="auto"/>
        <w:ind w:left="0" w:firstLine="502"/>
        <w:jc w:val="both"/>
        <w:rPr>
          <w:rFonts w:eastAsiaTheme="minorHAnsi"/>
          <w:sz w:val="28"/>
          <w:szCs w:val="28"/>
          <w:lang w:eastAsia="en-US"/>
        </w:rPr>
      </w:pPr>
      <w:r w:rsidRPr="00C832B5">
        <w:rPr>
          <w:rFonts w:eastAsiaTheme="minorHAnsi"/>
          <w:sz w:val="28"/>
          <w:szCs w:val="28"/>
          <w:lang w:eastAsia="en-US"/>
        </w:rPr>
        <w:lastRenderedPageBreak/>
        <w:t xml:space="preserve">9. </w:t>
      </w:r>
      <w:r w:rsidR="00AB01EA" w:rsidRPr="00C832B5">
        <w:rPr>
          <w:rFonts w:eastAsiaTheme="minorHAnsi"/>
          <w:sz w:val="28"/>
          <w:szCs w:val="28"/>
          <w:lang w:eastAsia="en-US"/>
        </w:rPr>
        <w:t>В разделе 1 «Результаты деятельности» отражаются:</w:t>
      </w:r>
    </w:p>
    <w:p w:rsidR="00AB01EA" w:rsidRPr="00C832B5" w:rsidRDefault="00C832B5" w:rsidP="00C832B5">
      <w:pPr>
        <w:pStyle w:val="a3"/>
        <w:widowControl/>
        <w:spacing w:line="360" w:lineRule="auto"/>
        <w:ind w:left="0"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AB01EA" w:rsidRPr="00C832B5">
        <w:rPr>
          <w:rFonts w:eastAsiaTheme="minorHAnsi"/>
          <w:sz w:val="28"/>
          <w:szCs w:val="28"/>
          <w:lang w:eastAsia="en-US"/>
        </w:rPr>
        <w:t>сведения об оказываемых услугах, о выполняемых работах сверх установленного муниципального задания, а также выпускаемой продукции, формируемые из сведений об услугах (работах), оказываемых (выполняемых) за плату, включая сведения об иных видах деятельности, не относящихся к основным, с отражением информации о показателях объема оказанных услуг (выполненных работ, произведенной продукции), о доходах, полученных учреждением от оказания платных услуг (выполнения работ), ценах (тарифах) на платные услуги (работы), оказываемые (выполняемые) потребителям за плату, а так</w:t>
      </w:r>
      <w:r w:rsidR="000C54D1">
        <w:rPr>
          <w:rFonts w:eastAsiaTheme="minorHAnsi"/>
          <w:sz w:val="28"/>
          <w:szCs w:val="28"/>
          <w:lang w:eastAsia="en-US"/>
        </w:rPr>
        <w:t xml:space="preserve"> </w:t>
      </w:r>
      <w:r w:rsidR="00AB01EA" w:rsidRPr="00C832B5">
        <w:rPr>
          <w:rFonts w:eastAsiaTheme="minorHAnsi"/>
          <w:sz w:val="28"/>
          <w:szCs w:val="28"/>
          <w:lang w:eastAsia="en-US"/>
        </w:rPr>
        <w:t>же информация о реквизитах акта, которым установлены указанные цены (тарифы);</w:t>
      </w:r>
    </w:p>
    <w:p w:rsidR="00AB01EA" w:rsidRPr="00C832B5" w:rsidRDefault="00C832B5" w:rsidP="00C832B5">
      <w:pPr>
        <w:pStyle w:val="a3"/>
        <w:widowControl/>
        <w:spacing w:line="360" w:lineRule="auto"/>
        <w:ind w:left="0"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AB01EA" w:rsidRPr="00C832B5">
        <w:rPr>
          <w:rFonts w:eastAsiaTheme="minorHAnsi"/>
          <w:sz w:val="28"/>
          <w:szCs w:val="28"/>
          <w:lang w:eastAsia="en-US"/>
        </w:rPr>
        <w:t>с</w:t>
      </w:r>
      <w:hyperlink r:id="rId8" w:history="1">
        <w:r w:rsidR="00AB01EA" w:rsidRPr="00C832B5">
          <w:rPr>
            <w:rFonts w:eastAsiaTheme="minorHAnsi"/>
            <w:sz w:val="28"/>
            <w:szCs w:val="28"/>
            <w:lang w:eastAsia="en-US"/>
          </w:rPr>
          <w:t>ведения</w:t>
        </w:r>
      </w:hyperlink>
      <w:r w:rsidR="00AB01EA" w:rsidRPr="00C832B5">
        <w:rPr>
          <w:rFonts w:eastAsiaTheme="minorHAnsi"/>
          <w:sz w:val="28"/>
          <w:szCs w:val="28"/>
          <w:lang w:eastAsia="en-US"/>
        </w:rPr>
        <w:t xml:space="preserve"> о доходах учреждения в виде прибыли, приходящейся на доли в уставных (складочных) капиталах хозяйственных товариществ и обществ, или дивидендов по акциям, принадлежащим учреждению (годовая) – формируется сведения о наименовании организации (предприятия) с долей участия Учреждения во вкладе в уставном (складочном) капитале </w:t>
      </w:r>
      <w:r w:rsidR="000C54D1">
        <w:rPr>
          <w:rFonts w:eastAsiaTheme="minorHAnsi"/>
          <w:sz w:val="28"/>
          <w:szCs w:val="28"/>
          <w:lang w:eastAsia="en-US"/>
        </w:rPr>
        <w:t xml:space="preserve">                                    </w:t>
      </w:r>
      <w:r w:rsidR="00AB01EA" w:rsidRPr="00C832B5">
        <w:rPr>
          <w:rFonts w:eastAsiaTheme="minorHAnsi"/>
          <w:sz w:val="28"/>
          <w:szCs w:val="28"/>
          <w:lang w:eastAsia="en-US"/>
        </w:rPr>
        <w:t xml:space="preserve">с указанием ИНН, ОКОПФ, даты создания, основного вида деятельности, суммы вложений в уставный капитал, вида вложений (денежные средства, имущество, право пользования нематериальными активами), дохода </w:t>
      </w:r>
      <w:r w:rsidR="000C54D1">
        <w:rPr>
          <w:rFonts w:eastAsiaTheme="minorHAnsi"/>
          <w:sz w:val="28"/>
          <w:szCs w:val="28"/>
          <w:lang w:eastAsia="en-US"/>
        </w:rPr>
        <w:t xml:space="preserve">                   </w:t>
      </w:r>
      <w:r w:rsidR="00AB01EA" w:rsidRPr="00C832B5">
        <w:rPr>
          <w:rFonts w:eastAsiaTheme="minorHAnsi"/>
          <w:sz w:val="28"/>
          <w:szCs w:val="28"/>
          <w:lang w:eastAsia="en-US"/>
        </w:rPr>
        <w:t>(части прибыли (дивидендов) хозяйственного товарищества, общества), приходящегося к получению учреждением за отчетный период, а также о задолженности перед учреждением по перечислению части прибыли (дивидендов) на начало года и конец отчетного периода;</w:t>
      </w:r>
    </w:p>
    <w:p w:rsidR="00AB01EA" w:rsidRPr="00C832B5" w:rsidRDefault="00C832B5" w:rsidP="00C832B5">
      <w:pPr>
        <w:pStyle w:val="a3"/>
        <w:widowControl/>
        <w:spacing w:line="360" w:lineRule="auto"/>
        <w:ind w:left="0"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AB01EA" w:rsidRPr="00C832B5">
        <w:rPr>
          <w:rFonts w:eastAsiaTheme="minorHAnsi"/>
          <w:sz w:val="28"/>
          <w:szCs w:val="28"/>
          <w:lang w:eastAsia="en-US"/>
        </w:rPr>
        <w:t xml:space="preserve">сведения о просроченной кредиторской задолженности, представляется информация об объеме просроченной кредиторской задолженности на начало года и конец отчетного периода, об изменении кредиторской задолженности за отчетный период в абсолютной величине и процентах от общей суммы просроченной задолженности, а также о причине образования кредиторской задолженности и мерах, принимаемых по ее погашению; </w:t>
      </w:r>
    </w:p>
    <w:p w:rsidR="00AB01EA" w:rsidRPr="00C832B5" w:rsidRDefault="00C832B5" w:rsidP="00C832B5">
      <w:pPr>
        <w:pStyle w:val="a3"/>
        <w:widowControl/>
        <w:spacing w:line="360" w:lineRule="auto"/>
        <w:ind w:left="0"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- </w:t>
      </w:r>
      <w:r w:rsidR="00AB01EA" w:rsidRPr="00C832B5">
        <w:rPr>
          <w:rFonts w:eastAsiaTheme="minorHAnsi"/>
          <w:sz w:val="28"/>
          <w:szCs w:val="28"/>
          <w:lang w:eastAsia="en-US"/>
        </w:rPr>
        <w:t>сведения о задолженности по ущербу, недостачам, хищениям денежных средств и материальных ценностей, информация о задолженности контрагентов по возмещению ущерба на начало года и конец отчетного периода, об общей сумме нанесенного ущерба, выявленных недостач, хищений с указанием сумм, по которым виновные лица не установлены, сумм возмещенного ущерба, включая информацию о возмещении ущерба по решению суда и страховыми организациями, а также сумм списанного ущерба;</w:t>
      </w:r>
    </w:p>
    <w:p w:rsidR="00AB01EA" w:rsidRPr="00C832B5" w:rsidRDefault="00C832B5" w:rsidP="00C832B5">
      <w:pPr>
        <w:pStyle w:val="a3"/>
        <w:widowControl/>
        <w:spacing w:line="360" w:lineRule="auto"/>
        <w:ind w:left="0"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AB01EA" w:rsidRPr="00C832B5">
        <w:rPr>
          <w:rFonts w:eastAsiaTheme="minorHAnsi"/>
          <w:sz w:val="28"/>
          <w:szCs w:val="28"/>
          <w:lang w:eastAsia="en-US"/>
        </w:rPr>
        <w:t>сведения о численности сотрудников и оплате труда – информация о штатной численности (установлено штатным расписанием, замещено, вакантно) на начало года и конец отчетного периода, средней численности сотрудников за отчетный период с указанием численности сотрудников, работающих по основному месту работы, на условиях внутреннего совместительства, внешнего совместительства, а также информация о численности сотрудников, выполняющих работу без заключения трудового договора (по договорам гражданско-правового характера);</w:t>
      </w:r>
    </w:p>
    <w:p w:rsidR="00AB01EA" w:rsidRPr="00C832B5" w:rsidRDefault="00C832B5" w:rsidP="00C832B5">
      <w:pPr>
        <w:pStyle w:val="a3"/>
        <w:widowControl/>
        <w:spacing w:line="360" w:lineRule="auto"/>
        <w:ind w:left="0"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AB01EA" w:rsidRPr="00C832B5">
        <w:rPr>
          <w:rFonts w:eastAsiaTheme="minorHAnsi"/>
          <w:sz w:val="28"/>
          <w:szCs w:val="28"/>
          <w:lang w:eastAsia="en-US"/>
        </w:rPr>
        <w:t xml:space="preserve">сведения о счетах учреждения, открытых в кредитных организациях – сведения о номерах счетов, открытых в кредитных организациях в валюте </w:t>
      </w:r>
      <w:r w:rsidR="0076417E">
        <w:rPr>
          <w:rFonts w:eastAsiaTheme="minorHAnsi"/>
          <w:sz w:val="28"/>
          <w:szCs w:val="28"/>
          <w:lang w:eastAsia="en-US"/>
        </w:rPr>
        <w:t>Российской Федерации</w:t>
      </w:r>
      <w:bookmarkStart w:id="1" w:name="_GoBack"/>
      <w:bookmarkEnd w:id="1"/>
      <w:r w:rsidR="00AB01EA" w:rsidRPr="00C832B5">
        <w:rPr>
          <w:rFonts w:eastAsiaTheme="minorHAnsi"/>
          <w:sz w:val="28"/>
          <w:szCs w:val="28"/>
          <w:lang w:eastAsia="en-US"/>
        </w:rPr>
        <w:t xml:space="preserve"> и иностранной валюте, с указанием вида счета, реквизитов акта, в соответствии с которым открыт счет в кредитной организации, остатка средств на счете на начало года и конец отчетного периода</w:t>
      </w:r>
    </w:p>
    <w:p w:rsidR="00AB01EA" w:rsidRPr="00C832B5" w:rsidRDefault="00C832B5" w:rsidP="00C832B5">
      <w:pPr>
        <w:pStyle w:val="a3"/>
        <w:widowControl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832B5">
        <w:rPr>
          <w:rFonts w:eastAsiaTheme="minorHAnsi"/>
          <w:sz w:val="28"/>
          <w:szCs w:val="28"/>
          <w:lang w:eastAsia="en-US"/>
        </w:rPr>
        <w:t xml:space="preserve">10. </w:t>
      </w:r>
      <w:r w:rsidR="00AB01EA" w:rsidRPr="00C832B5">
        <w:rPr>
          <w:rFonts w:eastAsiaTheme="minorHAnsi"/>
          <w:sz w:val="28"/>
          <w:szCs w:val="28"/>
          <w:lang w:eastAsia="en-US"/>
        </w:rPr>
        <w:t>В разделе 2 «Использование имущества, закрепленного за учреждением» отражаются:</w:t>
      </w:r>
    </w:p>
    <w:p w:rsidR="00AB01EA" w:rsidRPr="00C832B5" w:rsidRDefault="00C832B5" w:rsidP="00F10299">
      <w:pPr>
        <w:pStyle w:val="a3"/>
        <w:widowControl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AB01EA" w:rsidRPr="00C832B5">
        <w:rPr>
          <w:rFonts w:eastAsiaTheme="minorHAnsi"/>
          <w:sz w:val="28"/>
          <w:szCs w:val="28"/>
          <w:lang w:eastAsia="en-US"/>
        </w:rPr>
        <w:t xml:space="preserve">сведения о недвижимом имуществе, за исключением земельных участков, закрепленном на праве оперативного управления – сведения, содержащая перечень объектов недвижимого имущества, закрепленного за учреждением на праве оперативного управления, с указанием адреса, кадастрового номера, года постройки, основных технических характеристик объекта (общая площадь объекта, длина (протяженность) линейного объекта, </w:t>
      </w:r>
      <w:r w:rsidR="00AB01EA" w:rsidRPr="00C832B5">
        <w:rPr>
          <w:rFonts w:eastAsiaTheme="minorHAnsi"/>
          <w:sz w:val="28"/>
          <w:szCs w:val="28"/>
          <w:lang w:eastAsia="en-US"/>
        </w:rPr>
        <w:lastRenderedPageBreak/>
        <w:t xml:space="preserve">глубина объекта, объем объекта), информация об имуществе, используемом Учреждением для осуществления основной деятельности и в иных целях, не используемом Учреждением, переданном в аренду, в безвозмездное пользование, не используемом в связи с проводимым капитальным ремонтом или реконструкцией, находящемся в аварийном состоянии, которое требует ремонта или относительно которого осуществляется согласование решения о списании. Дополнительно приводится информация о фактических расходах </w:t>
      </w:r>
      <w:r w:rsidR="000C54D1">
        <w:rPr>
          <w:rFonts w:eastAsiaTheme="minorHAnsi"/>
          <w:sz w:val="28"/>
          <w:szCs w:val="28"/>
          <w:lang w:eastAsia="en-US"/>
        </w:rPr>
        <w:t xml:space="preserve">  </w:t>
      </w:r>
      <w:r w:rsidR="00AB01EA" w:rsidRPr="00C832B5">
        <w:rPr>
          <w:rFonts w:eastAsiaTheme="minorHAnsi"/>
          <w:sz w:val="28"/>
          <w:szCs w:val="28"/>
          <w:lang w:eastAsia="en-US"/>
        </w:rPr>
        <w:t>на оплату коммунальных услуг, расходах на содержание названного имущества, расходах на уплату налогов, в качестве объекта налогообложения по которым признается данное имущество, с отражением расходов, возмещаемых пользователями имущества;</w:t>
      </w:r>
    </w:p>
    <w:p w:rsidR="00AB01EA" w:rsidRPr="00C832B5" w:rsidRDefault="00C832B5" w:rsidP="00C832B5">
      <w:pPr>
        <w:pStyle w:val="a3"/>
        <w:widowControl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AB01EA" w:rsidRPr="00C832B5">
        <w:rPr>
          <w:rFonts w:eastAsiaTheme="minorHAnsi"/>
          <w:sz w:val="28"/>
          <w:szCs w:val="28"/>
          <w:lang w:eastAsia="en-US"/>
        </w:rPr>
        <w:t>сведения о земельных участках, предоставленных на праве постоянного (бессрочного) пользования – перечень земельных участков, предоставленных Учреждению на праве постоянного (бессрочного) пользования, с указанием адреса, кадастрового номера, общей площади, информации о площади земельного участка (части земельного участка), используемой Учреждением для осуществления основной деятельности и в иных целях, не используемой Учреждением, переданной в аренду, в безвозмездное пользование, не используемой по иным причинам, о земельных участках, в отношении которых заключено соглашение об установлении сервитута;</w:t>
      </w:r>
    </w:p>
    <w:p w:rsidR="00AB01EA" w:rsidRPr="00C832B5" w:rsidRDefault="00C832B5" w:rsidP="00C832B5">
      <w:pPr>
        <w:pStyle w:val="a3"/>
        <w:widowControl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AB01EA" w:rsidRPr="00C832B5">
        <w:rPr>
          <w:rFonts w:eastAsiaTheme="minorHAnsi"/>
          <w:sz w:val="28"/>
          <w:szCs w:val="28"/>
          <w:lang w:eastAsia="en-US"/>
        </w:rPr>
        <w:t>сведения о недвижимом имуществе, используемом по договору</w:t>
      </w:r>
      <w:r w:rsidR="000C54D1">
        <w:rPr>
          <w:rFonts w:eastAsiaTheme="minorHAnsi"/>
          <w:sz w:val="28"/>
          <w:szCs w:val="28"/>
          <w:lang w:eastAsia="en-US"/>
        </w:rPr>
        <w:t xml:space="preserve"> </w:t>
      </w:r>
      <w:r w:rsidR="00AB01EA" w:rsidRPr="00C832B5">
        <w:rPr>
          <w:rFonts w:eastAsiaTheme="minorHAnsi"/>
          <w:sz w:val="28"/>
          <w:szCs w:val="28"/>
          <w:lang w:eastAsia="en-US"/>
        </w:rPr>
        <w:t xml:space="preserve"> аренды – перечень объектов недвижимого имущества, находящегося </w:t>
      </w:r>
      <w:r w:rsidR="000C54D1">
        <w:rPr>
          <w:rFonts w:eastAsiaTheme="minorHAnsi"/>
          <w:sz w:val="28"/>
          <w:szCs w:val="28"/>
          <w:lang w:eastAsia="en-US"/>
        </w:rPr>
        <w:t xml:space="preserve">                     </w:t>
      </w:r>
      <w:r w:rsidR="00AB01EA" w:rsidRPr="00C832B5">
        <w:rPr>
          <w:rFonts w:eastAsiaTheme="minorHAnsi"/>
          <w:sz w:val="28"/>
          <w:szCs w:val="28"/>
          <w:lang w:eastAsia="en-US"/>
        </w:rPr>
        <w:t xml:space="preserve">у Учреждения в пользовании по договору аренды, с указанием наименования и адреса объекта, количества арендуемого имущества, наименования арендодателя, идентификационного номера налогоплательщика и кода по классификации институциональных секторов экономики, срока пользования арендуемым имуществом, размера арендной платы, фактических расходов на содержание арендуемого имущества, направления его использования, </w:t>
      </w:r>
      <w:r w:rsidR="000C54D1">
        <w:rPr>
          <w:rFonts w:eastAsiaTheme="minorHAnsi"/>
          <w:sz w:val="28"/>
          <w:szCs w:val="28"/>
          <w:lang w:eastAsia="en-US"/>
        </w:rPr>
        <w:t xml:space="preserve">                             </w:t>
      </w:r>
      <w:r w:rsidR="00AB01EA" w:rsidRPr="00C832B5">
        <w:rPr>
          <w:rFonts w:eastAsiaTheme="minorHAnsi"/>
          <w:sz w:val="28"/>
          <w:szCs w:val="28"/>
          <w:lang w:eastAsia="en-US"/>
        </w:rPr>
        <w:t>а также обоснования заключения договора аренды;</w:t>
      </w:r>
    </w:p>
    <w:p w:rsidR="00AB01EA" w:rsidRPr="00C832B5" w:rsidRDefault="00C832B5" w:rsidP="00C832B5">
      <w:pPr>
        <w:pStyle w:val="a3"/>
        <w:widowControl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- </w:t>
      </w:r>
      <w:r w:rsidR="00AB01EA" w:rsidRPr="00C832B5">
        <w:rPr>
          <w:rFonts w:eastAsiaTheme="minorHAnsi"/>
          <w:sz w:val="28"/>
          <w:szCs w:val="28"/>
          <w:lang w:eastAsia="en-US"/>
        </w:rPr>
        <w:t>сведения о недвижимом имуществе, используемом по договору безвозмездного пользования (договору ссуды) – перечень объектов недвижимого имущества, находящегося у Учреждения в пользовании по договору безвозмездного пользования (договору ссуды), с указанием данных объекта. Обоснование заключения договора безвозмездного пользования (договора ссуды);</w:t>
      </w:r>
    </w:p>
    <w:p w:rsidR="00AB01EA" w:rsidRPr="00C832B5" w:rsidRDefault="00C832B5" w:rsidP="00C832B5">
      <w:pPr>
        <w:pStyle w:val="a3"/>
        <w:widowControl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AB01EA" w:rsidRPr="00C832B5">
        <w:rPr>
          <w:rFonts w:eastAsiaTheme="minorHAnsi"/>
          <w:sz w:val="28"/>
          <w:szCs w:val="28"/>
          <w:lang w:eastAsia="en-US"/>
        </w:rPr>
        <w:t xml:space="preserve">сведения об особо ценном движимом имуществе (за исключением транспортных средств) - информация о фактических расходах на содержание имущества, включая расходы на техническое обслуживание, текущий и капитальный ремонт, расходы на обязательное и добровольное страхование указанного имущества, на уплату налогов, в качестве объекта налогообложения по которым признается названное имущество, заработную плату обслуживающего персонала, иные расходы; </w:t>
      </w:r>
    </w:p>
    <w:p w:rsidR="00AB01EA" w:rsidRPr="00C832B5" w:rsidRDefault="00C832B5" w:rsidP="00C832B5">
      <w:pPr>
        <w:pStyle w:val="a3"/>
        <w:widowControl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AB01EA" w:rsidRPr="00C832B5">
        <w:rPr>
          <w:rFonts w:eastAsiaTheme="minorHAnsi"/>
          <w:sz w:val="28"/>
          <w:szCs w:val="28"/>
          <w:lang w:eastAsia="en-US"/>
        </w:rPr>
        <w:t xml:space="preserve">сведения о транспортных средствах, формируется информация о транспортных средствах, используемых Учреждением (с детализацией по видам транспортных средств), в том числе на праве оперативного управления, по договору аренды и безвозмездного пользования (договору ссуды), </w:t>
      </w:r>
      <w:r w:rsidR="000C54D1">
        <w:rPr>
          <w:rFonts w:eastAsiaTheme="minorHAnsi"/>
          <w:sz w:val="28"/>
          <w:szCs w:val="28"/>
          <w:lang w:eastAsia="en-US"/>
        </w:rPr>
        <w:t xml:space="preserve">                                </w:t>
      </w:r>
      <w:r w:rsidR="00AB01EA" w:rsidRPr="00C832B5">
        <w:rPr>
          <w:rFonts w:eastAsiaTheme="minorHAnsi"/>
          <w:sz w:val="28"/>
          <w:szCs w:val="28"/>
          <w:lang w:eastAsia="en-US"/>
        </w:rPr>
        <w:t xml:space="preserve">с обособлением информации о транспортных средствах, используемых для осуществления основной деятельности и в иных целях, в том числе в целях обслуживания административно-управленческого персонала, доставки сотрудников к месту работы, для обеспечения перевозки людей </w:t>
      </w:r>
      <w:r w:rsidR="000C54D1">
        <w:rPr>
          <w:rFonts w:eastAsiaTheme="minorHAnsi"/>
          <w:sz w:val="28"/>
          <w:szCs w:val="28"/>
          <w:lang w:eastAsia="en-US"/>
        </w:rPr>
        <w:t xml:space="preserve">                                        </w:t>
      </w:r>
      <w:r w:rsidR="00AB01EA" w:rsidRPr="00C832B5">
        <w:rPr>
          <w:rFonts w:eastAsiaTheme="minorHAnsi"/>
          <w:sz w:val="28"/>
          <w:szCs w:val="28"/>
          <w:lang w:eastAsia="en-US"/>
        </w:rPr>
        <w:t>(за исключением сотрудников), в том числе обучающихся, спортсменов.</w:t>
      </w:r>
    </w:p>
    <w:p w:rsidR="00AB01EA" w:rsidRPr="00C832B5" w:rsidRDefault="00C832B5" w:rsidP="00C832B5">
      <w:pPr>
        <w:pStyle w:val="a3"/>
        <w:widowControl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832B5">
        <w:rPr>
          <w:rFonts w:eastAsiaTheme="minorHAnsi"/>
          <w:sz w:val="28"/>
          <w:szCs w:val="28"/>
          <w:lang w:eastAsia="en-US"/>
        </w:rPr>
        <w:t xml:space="preserve">11. </w:t>
      </w:r>
      <w:r w:rsidR="00AB01EA" w:rsidRPr="00C832B5">
        <w:rPr>
          <w:rFonts w:eastAsiaTheme="minorHAnsi"/>
          <w:sz w:val="28"/>
          <w:szCs w:val="28"/>
          <w:lang w:eastAsia="en-US"/>
        </w:rPr>
        <w:t>В разделе 3 «Эффективность деятельности» отражаются:</w:t>
      </w:r>
    </w:p>
    <w:p w:rsidR="00AB01EA" w:rsidRDefault="00C832B5" w:rsidP="00C832B5">
      <w:pPr>
        <w:pStyle w:val="a3"/>
        <w:widowControl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AB01EA" w:rsidRPr="00C832B5">
        <w:rPr>
          <w:rFonts w:eastAsiaTheme="minorHAnsi"/>
          <w:sz w:val="28"/>
          <w:szCs w:val="28"/>
          <w:lang w:eastAsia="en-US"/>
        </w:rPr>
        <w:t>сведения о видах деятельности, в отношении которых установлен показатель эффективности – информация, содержащие перечень видов деятельности, осуществляемых Учреждением, в отношении которых установлен показатель эффективности, с отражением наименования и реквизитов правового акта;</w:t>
      </w:r>
    </w:p>
    <w:p w:rsidR="007671A8" w:rsidRPr="00C832B5" w:rsidRDefault="007671A8" w:rsidP="00C832B5">
      <w:pPr>
        <w:pStyle w:val="a3"/>
        <w:widowControl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B01EA" w:rsidRPr="00C832B5" w:rsidRDefault="00C832B5" w:rsidP="007671A8">
      <w:pPr>
        <w:pStyle w:val="a3"/>
        <w:widowControl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- </w:t>
      </w:r>
      <w:r w:rsidR="00AB01EA" w:rsidRPr="00C832B5">
        <w:rPr>
          <w:rFonts w:eastAsiaTheme="minorHAnsi"/>
          <w:sz w:val="28"/>
          <w:szCs w:val="28"/>
          <w:lang w:eastAsia="en-US"/>
        </w:rPr>
        <w:t>сведения о достижении показателей эффективности деятельности учреждения – информация о наименовании показателя, установленного в правовом акте, единице измерения, плановом значении, определенном в правовом акте, фактическом значении, достигнутом за отчетный период, величине отклонения и причинах указанного отклонения.</w:t>
      </w:r>
    </w:p>
    <w:p w:rsidR="00AB01EA" w:rsidRPr="00C832B5" w:rsidRDefault="00AB01EA" w:rsidP="007671A8">
      <w:pPr>
        <w:pStyle w:val="a3"/>
        <w:widowControl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832B5">
        <w:rPr>
          <w:rFonts w:eastAsiaTheme="minorHAnsi"/>
          <w:sz w:val="28"/>
          <w:szCs w:val="28"/>
          <w:lang w:eastAsia="en-US"/>
        </w:rPr>
        <w:t xml:space="preserve">Рекомендуемый образец сведений, включаемых в Отчет Учреждения, приведен в приложении приказа Министерства финансов Российской Федерации от </w:t>
      </w:r>
      <w:r w:rsidR="007671A8">
        <w:rPr>
          <w:rFonts w:eastAsiaTheme="minorHAnsi"/>
          <w:sz w:val="28"/>
          <w:szCs w:val="28"/>
          <w:lang w:eastAsia="en-US"/>
        </w:rPr>
        <w:t>0</w:t>
      </w:r>
      <w:r w:rsidRPr="00C832B5">
        <w:rPr>
          <w:rFonts w:eastAsiaTheme="minorHAnsi"/>
          <w:sz w:val="28"/>
          <w:szCs w:val="28"/>
          <w:lang w:eastAsia="en-US"/>
        </w:rPr>
        <w:t>2</w:t>
      </w:r>
      <w:r w:rsidR="007671A8">
        <w:rPr>
          <w:rFonts w:eastAsiaTheme="minorHAnsi"/>
          <w:sz w:val="28"/>
          <w:szCs w:val="28"/>
          <w:lang w:eastAsia="en-US"/>
        </w:rPr>
        <w:t>.11.</w:t>
      </w:r>
      <w:r w:rsidRPr="00C832B5">
        <w:rPr>
          <w:rFonts w:eastAsiaTheme="minorHAnsi"/>
          <w:sz w:val="28"/>
          <w:szCs w:val="28"/>
          <w:lang w:eastAsia="en-US"/>
        </w:rPr>
        <w:t xml:space="preserve">2021 № 171н «Об утверждении общих </w:t>
      </w:r>
      <w:hyperlink r:id="rId9" w:history="1">
        <w:r w:rsidRPr="00C832B5">
          <w:rPr>
            <w:rFonts w:eastAsiaTheme="minorHAnsi"/>
            <w:sz w:val="28"/>
            <w:szCs w:val="28"/>
            <w:lang w:eastAsia="en-US"/>
          </w:rPr>
          <w:t>требований</w:t>
        </w:r>
      </w:hyperlink>
      <w:r w:rsidRPr="00C832B5">
        <w:rPr>
          <w:rFonts w:eastAsiaTheme="minorHAnsi"/>
          <w:sz w:val="28"/>
          <w:szCs w:val="28"/>
          <w:lang w:eastAsia="en-US"/>
        </w:rPr>
        <w:t xml:space="preserve"> к порядку составления и утверждения отчета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имущества»</w:t>
      </w:r>
      <w:r w:rsidR="000C54D1">
        <w:rPr>
          <w:rFonts w:eastAsiaTheme="minorHAnsi"/>
          <w:sz w:val="28"/>
          <w:szCs w:val="28"/>
          <w:lang w:eastAsia="en-US"/>
        </w:rPr>
        <w:t>.</w:t>
      </w:r>
    </w:p>
    <w:p w:rsidR="00AB01EA" w:rsidRPr="00C832B5" w:rsidRDefault="00AB01EA" w:rsidP="00C832B5">
      <w:pPr>
        <w:pStyle w:val="a3"/>
        <w:widowControl/>
        <w:ind w:left="0"/>
        <w:jc w:val="center"/>
        <w:rPr>
          <w:rFonts w:eastAsiaTheme="minorHAnsi"/>
          <w:sz w:val="28"/>
          <w:szCs w:val="28"/>
          <w:lang w:eastAsia="en-US"/>
        </w:rPr>
      </w:pPr>
    </w:p>
    <w:p w:rsidR="00AB01EA" w:rsidRPr="00C832B5" w:rsidRDefault="00AB01EA" w:rsidP="00C832B5">
      <w:pPr>
        <w:widowControl/>
        <w:jc w:val="center"/>
        <w:rPr>
          <w:rFonts w:eastAsiaTheme="minorHAnsi"/>
          <w:sz w:val="28"/>
          <w:szCs w:val="28"/>
          <w:lang w:eastAsia="en-US"/>
        </w:rPr>
      </w:pPr>
    </w:p>
    <w:p w:rsidR="00AB01EA" w:rsidRPr="00C832B5" w:rsidRDefault="00AB01EA" w:rsidP="00C832B5">
      <w:pPr>
        <w:widowControl/>
        <w:jc w:val="center"/>
        <w:rPr>
          <w:rFonts w:eastAsiaTheme="minorHAnsi"/>
          <w:sz w:val="28"/>
          <w:szCs w:val="28"/>
          <w:lang w:eastAsia="en-US"/>
        </w:rPr>
      </w:pPr>
    </w:p>
    <w:p w:rsidR="008D1DC6" w:rsidRPr="00C832B5" w:rsidRDefault="00C832B5" w:rsidP="00C832B5">
      <w:pPr>
        <w:jc w:val="center"/>
        <w:rPr>
          <w:sz w:val="28"/>
          <w:szCs w:val="28"/>
        </w:rPr>
      </w:pPr>
      <w:r w:rsidRPr="00C832B5">
        <w:rPr>
          <w:sz w:val="28"/>
          <w:szCs w:val="28"/>
        </w:rPr>
        <w:t>____________</w:t>
      </w:r>
    </w:p>
    <w:sectPr w:rsidR="008D1DC6" w:rsidRPr="00C832B5" w:rsidSect="00C832B5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041" w:rsidRDefault="00931041">
      <w:r>
        <w:separator/>
      </w:r>
    </w:p>
  </w:endnote>
  <w:endnote w:type="continuationSeparator" w:id="0">
    <w:p w:rsidR="00931041" w:rsidRDefault="00931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041" w:rsidRDefault="00931041">
      <w:r>
        <w:separator/>
      </w:r>
    </w:p>
  </w:footnote>
  <w:footnote w:type="continuationSeparator" w:id="0">
    <w:p w:rsidR="00931041" w:rsidRDefault="009310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4890674"/>
      <w:docPartObj>
        <w:docPartGallery w:val="Page Numbers (Top of Page)"/>
        <w:docPartUnique/>
      </w:docPartObj>
    </w:sdtPr>
    <w:sdtEndPr/>
    <w:sdtContent>
      <w:p w:rsidR="00F3284F" w:rsidRDefault="00AB01E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417E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41479"/>
    <w:multiLevelType w:val="hybridMultilevel"/>
    <w:tmpl w:val="A59A8210"/>
    <w:lvl w:ilvl="0" w:tplc="573C011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" w15:restartNumberingAfterBreak="0">
    <w:nsid w:val="5C352FF8"/>
    <w:multiLevelType w:val="hybridMultilevel"/>
    <w:tmpl w:val="0BBA1E14"/>
    <w:lvl w:ilvl="0" w:tplc="E9AC100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4FC2D83"/>
    <w:multiLevelType w:val="hybridMultilevel"/>
    <w:tmpl w:val="5F7EE03A"/>
    <w:lvl w:ilvl="0" w:tplc="E9AC100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76B08ED"/>
    <w:multiLevelType w:val="hybridMultilevel"/>
    <w:tmpl w:val="547231E0"/>
    <w:lvl w:ilvl="0" w:tplc="E9AC1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F88"/>
    <w:rsid w:val="000C54D1"/>
    <w:rsid w:val="00380F88"/>
    <w:rsid w:val="0076417E"/>
    <w:rsid w:val="007671A8"/>
    <w:rsid w:val="00877652"/>
    <w:rsid w:val="008D1DC6"/>
    <w:rsid w:val="00931041"/>
    <w:rsid w:val="00AB01EA"/>
    <w:rsid w:val="00C832B5"/>
    <w:rsid w:val="00F1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2009D6-4E38-4FBC-97CB-92D6321A2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1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1EA"/>
    <w:pPr>
      <w:ind w:left="720"/>
      <w:contextualSpacing/>
    </w:pPr>
  </w:style>
  <w:style w:type="paragraph" w:customStyle="1" w:styleId="ConsPlusTitle">
    <w:name w:val="ConsPlusTitle"/>
    <w:rsid w:val="00AB01E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AB01E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header"/>
    <w:basedOn w:val="a"/>
    <w:link w:val="a5"/>
    <w:uiPriority w:val="99"/>
    <w:unhideWhenUsed/>
    <w:rsid w:val="00AB01E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01E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C83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C54D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C54D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1087AD1B694D74A7966BC455C4EE896C5686A325B40F53DC68BECB21A72D119D1B02AF676DAECB679D62399BAEBC52D498E7B82B971335U7v4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F9E22BC6026A83912C061DCF7FD1401DC86618F833624AC8BEABCFA694ADA921CB1AC7A37DB9D8CDB106B64157C6C97D58758DBC3547006W7W5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D1AD63222A1B0172585731CCD1D4709F1C6CF568F95B5B119778E6C32E25208F347A5AC62ACF7FAD4CFCBBC79E127DA3568B9B7C66C00DAbFY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1774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Светлана Васильевна</dc:creator>
  <cp:keywords/>
  <dc:description/>
  <cp:lastModifiedBy>Онищенко Светлана Васильевна</cp:lastModifiedBy>
  <cp:revision>8</cp:revision>
  <cp:lastPrinted>2023-02-22T04:08:00Z</cp:lastPrinted>
  <dcterms:created xsi:type="dcterms:W3CDTF">2023-02-22T03:31:00Z</dcterms:created>
  <dcterms:modified xsi:type="dcterms:W3CDTF">2023-02-22T04:08:00Z</dcterms:modified>
</cp:coreProperties>
</file>