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815E25" w:rsidTr="00815E25">
        <w:tc>
          <w:tcPr>
            <w:tcW w:w="5381" w:type="dxa"/>
          </w:tcPr>
          <w:p w:rsidR="00815E25" w:rsidRPr="00815E25" w:rsidRDefault="00815E25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15E25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15E25" w:rsidRPr="00815E25" w:rsidRDefault="00815E25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25" w:rsidRDefault="00815E25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2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D4633" w:rsidRPr="00815E25" w:rsidRDefault="002D4633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25" w:rsidRPr="00815E25" w:rsidRDefault="00815E25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2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A0F2F" w:rsidRDefault="00815E25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25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8A0F2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815E25" w:rsidRDefault="00815E25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2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A0F2F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180A47" w:rsidRPr="003A53CF" w:rsidRDefault="000A5EE9" w:rsidP="002D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5E25" w:rsidRPr="00815E25">
              <w:rPr>
                <w:rFonts w:ascii="Times New Roman" w:hAnsi="Times New Roman" w:cs="Times New Roman"/>
                <w:sz w:val="28"/>
                <w:szCs w:val="28"/>
              </w:rPr>
              <w:t>т ___________</w:t>
            </w:r>
            <w:r w:rsidR="002D4633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815E25" w:rsidRPr="00815E25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</w:tc>
      </w:tr>
    </w:tbl>
    <w:p w:rsidR="00815E25" w:rsidRPr="002D4633" w:rsidRDefault="00815E25" w:rsidP="002D4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F2F" w:rsidRPr="002D4633" w:rsidRDefault="008A0F2F" w:rsidP="002D4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21C" w:rsidRPr="002D4633" w:rsidRDefault="00AB221C" w:rsidP="002D4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F2F" w:rsidRDefault="008A0F2F" w:rsidP="002D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2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2D4633" w:rsidRDefault="008A0F2F" w:rsidP="002D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2F">
        <w:rPr>
          <w:rFonts w:ascii="Times New Roman" w:hAnsi="Times New Roman" w:cs="Times New Roman"/>
          <w:b/>
          <w:sz w:val="28"/>
          <w:szCs w:val="28"/>
        </w:rPr>
        <w:t xml:space="preserve">товарных рынков для содействия развитию конкуренции </w:t>
      </w:r>
    </w:p>
    <w:p w:rsidR="002D4633" w:rsidRDefault="008A0F2F" w:rsidP="002D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2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56546">
        <w:rPr>
          <w:rFonts w:ascii="Times New Roman" w:hAnsi="Times New Roman" w:cs="Times New Roman"/>
          <w:b/>
          <w:sz w:val="28"/>
          <w:szCs w:val="28"/>
        </w:rPr>
        <w:t>Хасынском</w:t>
      </w:r>
      <w:r w:rsidRPr="008A0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46">
        <w:rPr>
          <w:rFonts w:ascii="Times New Roman" w:hAnsi="Times New Roman" w:cs="Times New Roman"/>
          <w:b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2F">
        <w:rPr>
          <w:rFonts w:ascii="Times New Roman" w:hAnsi="Times New Roman" w:cs="Times New Roman"/>
          <w:b/>
          <w:sz w:val="28"/>
          <w:szCs w:val="28"/>
        </w:rPr>
        <w:t>округ</w:t>
      </w:r>
      <w:r w:rsidR="00256546">
        <w:rPr>
          <w:rFonts w:ascii="Times New Roman" w:hAnsi="Times New Roman" w:cs="Times New Roman"/>
          <w:b/>
          <w:sz w:val="28"/>
          <w:szCs w:val="28"/>
        </w:rPr>
        <w:t>е</w:t>
      </w:r>
      <w:r w:rsidR="00993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F2F" w:rsidRPr="008A0F2F" w:rsidRDefault="008A0F2F" w:rsidP="002D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8A0F2F" w:rsidRPr="003A53CF" w:rsidRDefault="008A0F2F" w:rsidP="002D4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F2F" w:rsidRDefault="008A0F2F" w:rsidP="002D463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62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F2F" w:rsidRPr="00BF6C62" w:rsidRDefault="008A0F2F" w:rsidP="002D463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средств;</w:t>
      </w:r>
    </w:p>
    <w:p w:rsidR="008A0F2F" w:rsidRPr="00BF6C62" w:rsidRDefault="008A0F2F" w:rsidP="002D463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62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F2F" w:rsidRPr="00BF6C62" w:rsidRDefault="008A0F2F" w:rsidP="002D463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62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F2F" w:rsidRDefault="008A0F2F" w:rsidP="002D4633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62">
        <w:rPr>
          <w:rFonts w:ascii="Times New Roman" w:hAnsi="Times New Roman" w:cs="Times New Roman"/>
          <w:sz w:val="28"/>
          <w:szCs w:val="28"/>
        </w:rPr>
        <w:t>Рынок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C5E" w:rsidRDefault="00D63C5E" w:rsidP="002D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5E" w:rsidRDefault="00D63C5E" w:rsidP="002D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33" w:rsidRDefault="002D4633" w:rsidP="002D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33" w:rsidRDefault="002D4633" w:rsidP="002D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33" w:rsidRDefault="002D4633" w:rsidP="002D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33" w:rsidRDefault="002D4633" w:rsidP="002D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5E" w:rsidRDefault="00D63C5E" w:rsidP="002D4633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63C5E" w:rsidRDefault="00D63C5E" w:rsidP="002D4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63C5E">
        <w:rPr>
          <w:rFonts w:ascii="Times New Roman" w:hAnsi="Times New Roman" w:cs="Times New Roman"/>
          <w:sz w:val="18"/>
          <w:szCs w:val="18"/>
        </w:rPr>
        <w:t>По каждому товарному рынку проведен анализ и оценка конкурентной среды, выявлены основные черты, характеризующие исходное состояние соответствующих отраслей (сфер) экономики.</w:t>
      </w:r>
    </w:p>
    <w:p w:rsidR="00D63C5E" w:rsidRPr="00D63C5E" w:rsidRDefault="00D63C5E" w:rsidP="002D4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63C5E">
        <w:rPr>
          <w:rFonts w:ascii="Times New Roman" w:hAnsi="Times New Roman" w:cs="Times New Roman"/>
          <w:sz w:val="18"/>
          <w:szCs w:val="18"/>
        </w:rPr>
        <w:t>Результаты проведенного анализа приведены в разделе II «дорожной карты» «Перечень ключевых показателей и мероприятий для развития конкуренции на товарных рынках в Хасынском городском округе» и содержат описание исходной фактической информации (в том числе в числовом выражении) в отношении ситуации, сложившейся на данном товарном рынке, и ее проблематики, которая включает в том числе:</w:t>
      </w:r>
    </w:p>
    <w:p w:rsidR="00D63C5E" w:rsidRPr="00D63C5E" w:rsidRDefault="00D63C5E" w:rsidP="002D4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63C5E">
        <w:rPr>
          <w:rFonts w:ascii="Times New Roman" w:hAnsi="Times New Roman" w:cs="Times New Roman"/>
          <w:sz w:val="18"/>
          <w:szCs w:val="18"/>
        </w:rPr>
        <w:t>информацию о доле хозяйствующих субъектов частной формы собственности на товарном рынке;</w:t>
      </w:r>
    </w:p>
    <w:p w:rsidR="00D63C5E" w:rsidRPr="00D63C5E" w:rsidRDefault="00D63C5E" w:rsidP="002D4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63C5E">
        <w:rPr>
          <w:rFonts w:ascii="Times New Roman" w:hAnsi="Times New Roman" w:cs="Times New Roman"/>
          <w:sz w:val="18"/>
          <w:szCs w:val="18"/>
        </w:rPr>
        <w:t>характерные особенности товарного рынка с описанием текущей ситуации, анализом основных проблем и методов их решения;</w:t>
      </w:r>
    </w:p>
    <w:p w:rsidR="00D63C5E" w:rsidRPr="00D63C5E" w:rsidRDefault="00D63C5E" w:rsidP="002D4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63C5E">
        <w:rPr>
          <w:rFonts w:ascii="Times New Roman" w:hAnsi="Times New Roman" w:cs="Times New Roman"/>
          <w:sz w:val="18"/>
          <w:szCs w:val="18"/>
        </w:rPr>
        <w:t>характеристику основных административных и экономических барьеров входа на соответствующий товарный рынок;</w:t>
      </w:r>
    </w:p>
    <w:p w:rsidR="00D63C5E" w:rsidRPr="00D63C5E" w:rsidRDefault="00D63C5E" w:rsidP="002D4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63C5E">
        <w:rPr>
          <w:rFonts w:ascii="Times New Roman" w:hAnsi="Times New Roman" w:cs="Times New Roman"/>
          <w:sz w:val="18"/>
          <w:szCs w:val="18"/>
        </w:rPr>
        <w:t>оценку состояния конкурентной среды бизнес-объединениями и потребителями;</w:t>
      </w:r>
    </w:p>
    <w:p w:rsidR="00D63C5E" w:rsidRPr="00D63C5E" w:rsidRDefault="00D63C5E" w:rsidP="002D46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63C5E">
        <w:rPr>
          <w:rFonts w:ascii="Times New Roman" w:hAnsi="Times New Roman" w:cs="Times New Roman"/>
          <w:sz w:val="18"/>
          <w:szCs w:val="18"/>
        </w:rPr>
        <w:t>перспективы развития рынка.</w:t>
      </w:r>
      <w:bookmarkEnd w:id="0"/>
    </w:p>
    <w:sectPr w:rsidR="00D63C5E" w:rsidRPr="00D63C5E" w:rsidSect="002D46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3B" w:rsidRDefault="00135A3B" w:rsidP="00D63C5E">
      <w:pPr>
        <w:spacing w:after="0" w:line="240" w:lineRule="auto"/>
      </w:pPr>
      <w:r>
        <w:separator/>
      </w:r>
    </w:p>
  </w:endnote>
  <w:endnote w:type="continuationSeparator" w:id="0">
    <w:p w:rsidR="00135A3B" w:rsidRDefault="00135A3B" w:rsidP="00D6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3B" w:rsidRDefault="00135A3B" w:rsidP="00D63C5E">
      <w:pPr>
        <w:spacing w:after="0" w:line="240" w:lineRule="auto"/>
      </w:pPr>
      <w:r>
        <w:separator/>
      </w:r>
    </w:p>
  </w:footnote>
  <w:footnote w:type="continuationSeparator" w:id="0">
    <w:p w:rsidR="00135A3B" w:rsidRDefault="00135A3B" w:rsidP="00D6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C4B"/>
    <w:multiLevelType w:val="hybridMultilevel"/>
    <w:tmpl w:val="E22EC25C"/>
    <w:lvl w:ilvl="0" w:tplc="D034C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4B6"/>
    <w:multiLevelType w:val="hybridMultilevel"/>
    <w:tmpl w:val="487AC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5C0A97"/>
    <w:multiLevelType w:val="hybridMultilevel"/>
    <w:tmpl w:val="D752136C"/>
    <w:lvl w:ilvl="0" w:tplc="574ECB5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E653C7"/>
    <w:multiLevelType w:val="hybridMultilevel"/>
    <w:tmpl w:val="8812AC80"/>
    <w:lvl w:ilvl="0" w:tplc="2C0C24BE">
      <w:start w:val="1"/>
      <w:numFmt w:val="bullet"/>
      <w:lvlText w:val="–"/>
      <w:lvlJc w:val="center"/>
      <w:pPr>
        <w:ind w:left="1429" w:hanging="360"/>
      </w:pPr>
      <w:rPr>
        <w:rFonts w:ascii="Times New Roman" w:hAnsi="Times New Roman" w:cs="Times New Roman" w:hint="default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0C0EF7"/>
    <w:multiLevelType w:val="hybridMultilevel"/>
    <w:tmpl w:val="2608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D022C"/>
    <w:multiLevelType w:val="hybridMultilevel"/>
    <w:tmpl w:val="1D92DB30"/>
    <w:lvl w:ilvl="0" w:tplc="E6969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5144"/>
    <w:multiLevelType w:val="hybridMultilevel"/>
    <w:tmpl w:val="FAA0880E"/>
    <w:lvl w:ilvl="0" w:tplc="D696B67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381314A"/>
    <w:multiLevelType w:val="multilevel"/>
    <w:tmpl w:val="57721A7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82B1E"/>
    <w:multiLevelType w:val="hybridMultilevel"/>
    <w:tmpl w:val="6B26F2F4"/>
    <w:lvl w:ilvl="0" w:tplc="C888C7A4">
      <w:start w:val="1"/>
      <w:numFmt w:val="decimal"/>
      <w:lvlText w:val="%1."/>
      <w:lvlJc w:val="left"/>
      <w:pPr>
        <w:ind w:left="23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 w15:restartNumberingAfterBreak="0">
    <w:nsid w:val="639A4E2D"/>
    <w:multiLevelType w:val="hybridMultilevel"/>
    <w:tmpl w:val="B91A89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C23E4"/>
    <w:multiLevelType w:val="hybridMultilevel"/>
    <w:tmpl w:val="CDD887AA"/>
    <w:lvl w:ilvl="0" w:tplc="A1802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2F48BA"/>
    <w:multiLevelType w:val="hybridMultilevel"/>
    <w:tmpl w:val="A47C9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6C614F"/>
    <w:multiLevelType w:val="hybridMultilevel"/>
    <w:tmpl w:val="79D66D04"/>
    <w:lvl w:ilvl="0" w:tplc="D3E81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16702"/>
    <w:multiLevelType w:val="hybridMultilevel"/>
    <w:tmpl w:val="09E4B8E2"/>
    <w:lvl w:ilvl="0" w:tplc="038E9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6442C6"/>
    <w:multiLevelType w:val="hybridMultilevel"/>
    <w:tmpl w:val="0280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</w:num>
  <w:num w:numId="10">
    <w:abstractNumId w:val="15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7F"/>
    <w:rsid w:val="000A5EE9"/>
    <w:rsid w:val="000B5815"/>
    <w:rsid w:val="00135A3B"/>
    <w:rsid w:val="0014539C"/>
    <w:rsid w:val="00155525"/>
    <w:rsid w:val="00180A47"/>
    <w:rsid w:val="0018384F"/>
    <w:rsid w:val="002069F2"/>
    <w:rsid w:val="00256546"/>
    <w:rsid w:val="00263695"/>
    <w:rsid w:val="002D4633"/>
    <w:rsid w:val="002D6AE9"/>
    <w:rsid w:val="002E44E4"/>
    <w:rsid w:val="00300A56"/>
    <w:rsid w:val="003A53CF"/>
    <w:rsid w:val="003C3AD7"/>
    <w:rsid w:val="004D7941"/>
    <w:rsid w:val="004F0D19"/>
    <w:rsid w:val="0053535D"/>
    <w:rsid w:val="00581E4B"/>
    <w:rsid w:val="005E2608"/>
    <w:rsid w:val="00656B17"/>
    <w:rsid w:val="006573B5"/>
    <w:rsid w:val="0068504A"/>
    <w:rsid w:val="00711799"/>
    <w:rsid w:val="00745D7F"/>
    <w:rsid w:val="007748FB"/>
    <w:rsid w:val="00815E25"/>
    <w:rsid w:val="0084568E"/>
    <w:rsid w:val="008A0F2F"/>
    <w:rsid w:val="008B322E"/>
    <w:rsid w:val="00993451"/>
    <w:rsid w:val="009B74B1"/>
    <w:rsid w:val="00A424EF"/>
    <w:rsid w:val="00AB221C"/>
    <w:rsid w:val="00B07E88"/>
    <w:rsid w:val="00B97E49"/>
    <w:rsid w:val="00BF6C62"/>
    <w:rsid w:val="00C72DF2"/>
    <w:rsid w:val="00C83AE4"/>
    <w:rsid w:val="00C86AF6"/>
    <w:rsid w:val="00CC648D"/>
    <w:rsid w:val="00D271A5"/>
    <w:rsid w:val="00D63C5E"/>
    <w:rsid w:val="00DF51D9"/>
    <w:rsid w:val="00E24198"/>
    <w:rsid w:val="00F00CE9"/>
    <w:rsid w:val="00F058CF"/>
    <w:rsid w:val="00F23359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4BE9-11DA-46E5-BF4A-6D3FDC5D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D7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45D7F"/>
  </w:style>
  <w:style w:type="paragraph" w:customStyle="1" w:styleId="ConsPlusNormal">
    <w:name w:val="ConsPlusNormal"/>
    <w:rsid w:val="00D27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1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D1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F0D19"/>
  </w:style>
  <w:style w:type="character" w:customStyle="1" w:styleId="10">
    <w:name w:val="Основной шрифт абзаца1"/>
    <w:rsid w:val="004F0D19"/>
  </w:style>
  <w:style w:type="paragraph" w:styleId="a8">
    <w:name w:val="Normal (Web)"/>
    <w:basedOn w:val="a"/>
    <w:uiPriority w:val="99"/>
    <w:semiHidden/>
    <w:unhideWhenUsed/>
    <w:rsid w:val="004F0D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D19"/>
  </w:style>
  <w:style w:type="paragraph" w:styleId="ab">
    <w:name w:val="footer"/>
    <w:basedOn w:val="a"/>
    <w:link w:val="ac"/>
    <w:uiPriority w:val="99"/>
    <w:unhideWhenUsed/>
    <w:rsid w:val="004F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0D19"/>
  </w:style>
  <w:style w:type="paragraph" w:styleId="2">
    <w:name w:val="Body Text Indent 2"/>
    <w:basedOn w:val="a"/>
    <w:link w:val="20"/>
    <w:rsid w:val="004F0D1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F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F0D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0D19"/>
  </w:style>
  <w:style w:type="character" w:styleId="ad">
    <w:name w:val="Hyperlink"/>
    <w:basedOn w:val="a0"/>
    <w:uiPriority w:val="99"/>
    <w:unhideWhenUsed/>
    <w:rsid w:val="004F0D19"/>
    <w:rPr>
      <w:color w:val="0563C1" w:themeColor="hyperlink"/>
      <w:u w:val="single"/>
    </w:rPr>
  </w:style>
  <w:style w:type="character" w:customStyle="1" w:styleId="23">
    <w:name w:val="Основной текст (2)_"/>
    <w:link w:val="24"/>
    <w:rsid w:val="004F0D1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D19"/>
    <w:pPr>
      <w:widowControl w:val="0"/>
      <w:shd w:val="clear" w:color="auto" w:fill="FFFFFF"/>
      <w:spacing w:after="0" w:line="643" w:lineRule="exact"/>
      <w:jc w:val="both"/>
    </w:pPr>
    <w:rPr>
      <w:sz w:val="28"/>
      <w:szCs w:val="28"/>
    </w:rPr>
  </w:style>
  <w:style w:type="paragraph" w:styleId="ae">
    <w:name w:val="No Spacing"/>
    <w:uiPriority w:val="1"/>
    <w:qFormat/>
    <w:rsid w:val="004F0D1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4F0D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0D19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0D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0D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0D19"/>
    <w:rPr>
      <w:b/>
      <w:bCs/>
      <w:sz w:val="20"/>
      <w:szCs w:val="20"/>
    </w:rPr>
  </w:style>
  <w:style w:type="character" w:customStyle="1" w:styleId="af4">
    <w:name w:val="Основной текст_"/>
    <w:link w:val="11"/>
    <w:uiPriority w:val="99"/>
    <w:locked/>
    <w:rsid w:val="004F0D19"/>
    <w:rPr>
      <w:rFonts w:ascii="Bookman Old Style" w:hAnsi="Bookman Old Style"/>
      <w:sz w:val="23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4F0D19"/>
    <w:pPr>
      <w:widowControl w:val="0"/>
      <w:shd w:val="clear" w:color="auto" w:fill="FFFFFF"/>
      <w:spacing w:after="0" w:line="277" w:lineRule="exact"/>
      <w:ind w:hanging="340"/>
      <w:jc w:val="center"/>
    </w:pPr>
    <w:rPr>
      <w:rFonts w:ascii="Bookman Old Style" w:hAnsi="Bookman Old Style"/>
      <w:sz w:val="23"/>
    </w:rPr>
  </w:style>
  <w:style w:type="numbering" w:customStyle="1" w:styleId="110">
    <w:name w:val="Нет списка11"/>
    <w:next w:val="a2"/>
    <w:uiPriority w:val="99"/>
    <w:semiHidden/>
    <w:unhideWhenUsed/>
    <w:rsid w:val="004F0D19"/>
  </w:style>
  <w:style w:type="character" w:styleId="af5">
    <w:name w:val="FollowedHyperlink"/>
    <w:basedOn w:val="a0"/>
    <w:uiPriority w:val="99"/>
    <w:semiHidden/>
    <w:unhideWhenUsed/>
    <w:rsid w:val="004F0D1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F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0D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4F0D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D63C5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63C5E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63C5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D63C5E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63C5E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D63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30AC-08D4-412F-90C1-8512BA7C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Магаданской области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Наталья Михайловна</dc:creator>
  <cp:keywords/>
  <dc:description/>
  <cp:lastModifiedBy>Онищенко Светлана Васильевна</cp:lastModifiedBy>
  <cp:revision>40</cp:revision>
  <cp:lastPrinted>2023-03-02T00:45:00Z</cp:lastPrinted>
  <dcterms:created xsi:type="dcterms:W3CDTF">2019-07-26T04:35:00Z</dcterms:created>
  <dcterms:modified xsi:type="dcterms:W3CDTF">2023-03-02T00:45:00Z</dcterms:modified>
</cp:coreProperties>
</file>