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C004F4" w:rsidTr="00C004F4">
        <w:tc>
          <w:tcPr>
            <w:tcW w:w="4360" w:type="dxa"/>
          </w:tcPr>
          <w:p w:rsidR="00C004F4" w:rsidRPr="00C004F4" w:rsidRDefault="00C004F4" w:rsidP="0044635A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C004F4">
              <w:rPr>
                <w:sz w:val="28"/>
                <w:szCs w:val="28"/>
              </w:rPr>
              <w:t>УТВЕРЖДЕН</w:t>
            </w:r>
          </w:p>
          <w:p w:rsidR="00C004F4" w:rsidRPr="00C004F4" w:rsidRDefault="00C004F4" w:rsidP="0044635A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</w:p>
          <w:p w:rsidR="00C004F4" w:rsidRPr="00C004F4" w:rsidRDefault="00C004F4" w:rsidP="0044635A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004F4">
              <w:rPr>
                <w:sz w:val="28"/>
                <w:szCs w:val="28"/>
              </w:rPr>
              <w:t>остановлением Администрации</w:t>
            </w:r>
          </w:p>
          <w:p w:rsidR="00C004F4" w:rsidRPr="00C004F4" w:rsidRDefault="00C004F4" w:rsidP="0044635A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C004F4">
              <w:rPr>
                <w:sz w:val="28"/>
                <w:szCs w:val="28"/>
              </w:rPr>
              <w:t xml:space="preserve">Хасынского муниципального </w:t>
            </w:r>
          </w:p>
          <w:p w:rsidR="00C004F4" w:rsidRPr="00C004F4" w:rsidRDefault="00C004F4" w:rsidP="0044635A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004F4">
              <w:rPr>
                <w:sz w:val="28"/>
                <w:szCs w:val="28"/>
              </w:rPr>
              <w:t>круга Магаданской области</w:t>
            </w:r>
          </w:p>
          <w:p w:rsidR="00C004F4" w:rsidRDefault="00C004F4" w:rsidP="0044635A">
            <w:pPr>
              <w:tabs>
                <w:tab w:val="left" w:pos="27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004F4">
              <w:rPr>
                <w:sz w:val="28"/>
                <w:szCs w:val="28"/>
              </w:rPr>
              <w:t>т ______</w:t>
            </w:r>
            <w:r>
              <w:rPr>
                <w:sz w:val="28"/>
                <w:szCs w:val="28"/>
              </w:rPr>
              <w:t>_</w:t>
            </w:r>
            <w:r w:rsidRPr="00C004F4">
              <w:rPr>
                <w:sz w:val="28"/>
                <w:szCs w:val="28"/>
              </w:rPr>
              <w:t>______ № ____</w:t>
            </w:r>
          </w:p>
        </w:tc>
      </w:tr>
    </w:tbl>
    <w:p w:rsidR="00C004F4" w:rsidRPr="00C004F4" w:rsidRDefault="00C004F4" w:rsidP="0044635A">
      <w:pPr>
        <w:tabs>
          <w:tab w:val="left" w:pos="2760"/>
        </w:tabs>
        <w:jc w:val="center"/>
        <w:rPr>
          <w:sz w:val="28"/>
          <w:szCs w:val="28"/>
        </w:rPr>
      </w:pPr>
    </w:p>
    <w:p w:rsidR="00C004F4" w:rsidRDefault="00C004F4" w:rsidP="0044635A">
      <w:pPr>
        <w:tabs>
          <w:tab w:val="left" w:pos="2760"/>
        </w:tabs>
        <w:jc w:val="center"/>
        <w:rPr>
          <w:sz w:val="28"/>
          <w:szCs w:val="28"/>
        </w:rPr>
      </w:pPr>
    </w:p>
    <w:p w:rsidR="00C004F4" w:rsidRDefault="00C004F4" w:rsidP="0044635A">
      <w:pPr>
        <w:tabs>
          <w:tab w:val="left" w:pos="2760"/>
        </w:tabs>
        <w:jc w:val="center"/>
        <w:rPr>
          <w:sz w:val="28"/>
          <w:szCs w:val="28"/>
        </w:rPr>
      </w:pPr>
    </w:p>
    <w:p w:rsidR="00C004F4" w:rsidRPr="00C004F4" w:rsidRDefault="00C004F4" w:rsidP="0044635A">
      <w:pPr>
        <w:tabs>
          <w:tab w:val="left" w:pos="2760"/>
        </w:tabs>
        <w:jc w:val="center"/>
        <w:rPr>
          <w:sz w:val="28"/>
          <w:szCs w:val="28"/>
        </w:rPr>
      </w:pPr>
    </w:p>
    <w:p w:rsidR="0044635A" w:rsidRDefault="0044635A" w:rsidP="00C004F4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004F4" w:rsidRDefault="0044635A" w:rsidP="00C004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предоставления дополнительной меры социальной поддержки</w:t>
      </w:r>
      <w:r w:rsidR="00CC6834">
        <w:rPr>
          <w:b/>
          <w:bCs/>
          <w:sz w:val="28"/>
          <w:szCs w:val="28"/>
        </w:rPr>
        <w:t xml:space="preserve"> отдельным категориям военнослужащих </w:t>
      </w:r>
      <w:r w:rsidR="007B42F0">
        <w:rPr>
          <w:b/>
          <w:bCs/>
          <w:sz w:val="28"/>
          <w:szCs w:val="28"/>
        </w:rPr>
        <w:t xml:space="preserve">на территории муниципального образования </w:t>
      </w:r>
      <w:r w:rsidR="007B42F0" w:rsidRPr="007B42F0">
        <w:rPr>
          <w:b/>
          <w:sz w:val="28"/>
          <w:szCs w:val="28"/>
        </w:rPr>
        <w:t>«Хасынский муниципальный</w:t>
      </w:r>
    </w:p>
    <w:p w:rsidR="007B42F0" w:rsidRDefault="007B42F0" w:rsidP="00C004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2F0">
        <w:rPr>
          <w:b/>
          <w:sz w:val="28"/>
          <w:szCs w:val="28"/>
        </w:rPr>
        <w:t>округ Магаданской области»</w:t>
      </w:r>
    </w:p>
    <w:p w:rsidR="0044635A" w:rsidRPr="00C004F4" w:rsidRDefault="0044635A" w:rsidP="0044635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CC6834" w:rsidRDefault="0044635A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Настоящий Порядок определяет процедуру предоставления </w:t>
      </w:r>
      <w:r w:rsidR="00CC6834">
        <w:rPr>
          <w:rFonts w:eastAsiaTheme="minorHAnsi"/>
          <w:bCs/>
          <w:sz w:val="28"/>
          <w:szCs w:val="28"/>
          <w:lang w:eastAsia="en-US"/>
        </w:rPr>
        <w:t xml:space="preserve">ежемесячной денежной выплаты (далее – ЕДВ) </w:t>
      </w:r>
      <w:r>
        <w:rPr>
          <w:sz w:val="28"/>
          <w:szCs w:val="28"/>
        </w:rPr>
        <w:t xml:space="preserve">служащим (работникам) органов местного самоуправления муниципального образования «Хасынский </w:t>
      </w:r>
      <w:r w:rsidR="00AA3388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</w:t>
      </w:r>
      <w:r w:rsidR="00AA3388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 xml:space="preserve">», отраслевых (функциональных) органов Администрации Хасынского </w:t>
      </w:r>
      <w:r w:rsidR="00AA338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AA3388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>, муниципальных учреждений, подведомственных органам местного самоуправления и их структурным подразделениям</w:t>
      </w:r>
      <w:r w:rsidR="007B4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«Хасынский </w:t>
      </w:r>
      <w:r w:rsidR="00502FC9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</w:t>
      </w:r>
      <w:r w:rsidR="00502FC9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– служащие (работники)), призванным на военную службу по мобилизации</w:t>
      </w:r>
      <w:r w:rsidR="00CC683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C6834">
        <w:rPr>
          <w:rFonts w:eastAsiaTheme="minorHAnsi"/>
          <w:sz w:val="28"/>
          <w:szCs w:val="28"/>
          <w:lang w:eastAsia="en-US"/>
        </w:rPr>
        <w:t xml:space="preserve">в Вооруженные Силы Российской Федерации или заключившим контракт о прохождении военной службы в соответствии с </w:t>
      </w:r>
      <w:hyperlink r:id="rId6" w:history="1">
        <w:r w:rsidR="00CC6834" w:rsidRPr="00CC6834">
          <w:rPr>
            <w:rFonts w:eastAsiaTheme="minorHAnsi"/>
            <w:sz w:val="28"/>
            <w:szCs w:val="28"/>
            <w:lang w:eastAsia="en-US"/>
          </w:rPr>
          <w:t>пунктом 7 статьи 38</w:t>
        </w:r>
      </w:hyperlink>
      <w:r w:rsidR="00CC6834">
        <w:rPr>
          <w:rFonts w:eastAsiaTheme="minorHAnsi"/>
          <w:sz w:val="28"/>
          <w:szCs w:val="28"/>
          <w:lang w:eastAsia="en-US"/>
        </w:rPr>
        <w:t xml:space="preserve"> Федерального закона от 28</w:t>
      </w:r>
      <w:r w:rsidR="000C7836">
        <w:rPr>
          <w:rFonts w:eastAsiaTheme="minorHAnsi"/>
          <w:sz w:val="28"/>
          <w:szCs w:val="28"/>
          <w:lang w:eastAsia="en-US"/>
        </w:rPr>
        <w:t>.03.</w:t>
      </w:r>
      <w:r w:rsidR="00CC6834">
        <w:rPr>
          <w:rFonts w:eastAsiaTheme="minorHAnsi"/>
          <w:sz w:val="28"/>
          <w:szCs w:val="28"/>
          <w:lang w:eastAsia="en-US"/>
        </w:rPr>
        <w:t xml:space="preserve">1998 № 53-ФЗ «О воинской обязанности и военной службе» (далее - контракт о прохождении военной службы) либо контракт о добровольном содействии в выполнении задач, возложенных на Вооруженные Силы Российской Федерации </w:t>
      </w:r>
      <w:r w:rsidR="000C7836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CC6834">
        <w:rPr>
          <w:rFonts w:eastAsiaTheme="minorHAnsi"/>
          <w:sz w:val="28"/>
          <w:szCs w:val="28"/>
          <w:lang w:eastAsia="en-US"/>
        </w:rPr>
        <w:t>(далее - контракт о добровольном содействии).</w:t>
      </w:r>
    </w:p>
    <w:p w:rsidR="00966F08" w:rsidRDefault="00CC6834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ЕДВ назначается работнику, призванному на военную службу по мобилизации в Вооруженные Силы Российской Федерации или заключившему контракт о прохождении военной службы либо контракт о добровольном содействии, на период прохождения военной службы или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оказания им добровольного содействия в выполнении задач, возложенных на Вооруженные Силы Российской Федерации, со дня приостановления действия служебного контракта (трудового договора) и устанавливается в размерах, определенных </w:t>
      </w:r>
      <w:r w:rsidR="00966F08" w:rsidRPr="007B42F0">
        <w:rPr>
          <w:rFonts w:eastAsiaTheme="minorHAnsi"/>
          <w:sz w:val="28"/>
          <w:szCs w:val="28"/>
          <w:lang w:eastAsia="en-US"/>
        </w:rPr>
        <w:t xml:space="preserve">постановлением Администрации Хасынского </w:t>
      </w:r>
      <w:r w:rsidR="00FE6C71">
        <w:rPr>
          <w:rFonts w:eastAsiaTheme="minorHAnsi"/>
          <w:sz w:val="28"/>
          <w:szCs w:val="28"/>
          <w:lang w:eastAsia="en-US"/>
        </w:rPr>
        <w:t>муниципального</w:t>
      </w:r>
      <w:r w:rsidR="00966F08" w:rsidRPr="007B42F0">
        <w:rPr>
          <w:rFonts w:eastAsiaTheme="minorHAnsi"/>
          <w:sz w:val="28"/>
          <w:szCs w:val="28"/>
          <w:lang w:eastAsia="en-US"/>
        </w:rPr>
        <w:t xml:space="preserve"> округа</w:t>
      </w:r>
      <w:r w:rsidR="00FE6C71">
        <w:rPr>
          <w:rFonts w:eastAsiaTheme="minorHAnsi"/>
          <w:sz w:val="28"/>
          <w:szCs w:val="28"/>
          <w:lang w:eastAsia="en-US"/>
        </w:rPr>
        <w:t xml:space="preserve"> Магаданской </w:t>
      </w:r>
      <w:bookmarkStart w:id="0" w:name="_GoBack"/>
      <w:bookmarkEnd w:id="0"/>
      <w:r w:rsidR="00FE6C71">
        <w:rPr>
          <w:rFonts w:eastAsiaTheme="minorHAnsi"/>
          <w:sz w:val="28"/>
          <w:szCs w:val="28"/>
          <w:lang w:eastAsia="en-US"/>
        </w:rPr>
        <w:t>области</w:t>
      </w:r>
      <w:r w:rsidR="00966F08" w:rsidRPr="007B42F0">
        <w:rPr>
          <w:rFonts w:eastAsiaTheme="minorHAnsi"/>
          <w:sz w:val="28"/>
          <w:szCs w:val="28"/>
          <w:lang w:eastAsia="en-US"/>
        </w:rPr>
        <w:t>.</w:t>
      </w:r>
    </w:p>
    <w:p w:rsidR="00CC6834" w:rsidRDefault="00CC6834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Основанием для прекращения ЕДВ является окончание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</w:t>
      </w:r>
    </w:p>
    <w:p w:rsidR="00CC6834" w:rsidRDefault="00CC6834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3"/>
      <w:bookmarkEnd w:id="1"/>
      <w:r>
        <w:rPr>
          <w:rFonts w:eastAsiaTheme="minorHAnsi"/>
          <w:sz w:val="28"/>
          <w:szCs w:val="28"/>
          <w:lang w:eastAsia="en-US"/>
        </w:rPr>
        <w:t>4. Решение о назначении ЕДВ принимается представителем нанимателя (работодателем) в форме приказа (распоряжения) в течение трех рабочих дней со дня приостановления действия служебного контракта (трудового договора) в связи с призывом на военную службу по мобилизации или заключением контракта о прохождении военной службы либо контракта о добровольном содействии.</w:t>
      </w:r>
    </w:p>
    <w:p w:rsidR="00CC6834" w:rsidRDefault="00CC6834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о прекращении ЕДВ принимается представителем нанимателя (работодателем) в форме приказа (распоряжения) в течение трех рабочих дней со дня окончания прохождения работником военной службы, оказания им добровольного содействия в выполнении задач, возложенных на Вооруженные Силы Российской Федерации.</w:t>
      </w:r>
    </w:p>
    <w:p w:rsidR="00CC6834" w:rsidRDefault="00CC6834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ЕДВ назначается со дня приостановления действия служебного контракта (трудового договора) в связи с призывом на военную службу по мобилизации или заключением контракта о прохождении военной службы либо контракта о добровольном содействии в беззаявительном порядке на основании приказа (распоряжения) о назначении ЕДВ, указанного в </w:t>
      </w:r>
      <w:hyperlink w:anchor="Par3" w:history="1">
        <w:r w:rsidRPr="00CC6834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C6834" w:rsidRDefault="00CC6834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ЕДВ прекращается на основании приказа (распоряжения) о прекращении ЕДВ, указанного в </w:t>
      </w:r>
      <w:hyperlink w:anchor="Par3" w:history="1">
        <w:r w:rsidRPr="00CC6834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со дня окончания прохождения работником военной службы по мобилизации, </w:t>
      </w:r>
      <w:r>
        <w:rPr>
          <w:rFonts w:eastAsiaTheme="minorHAnsi"/>
          <w:sz w:val="28"/>
          <w:szCs w:val="28"/>
          <w:lang w:eastAsia="en-US"/>
        </w:rPr>
        <w:lastRenderedPageBreak/>
        <w:t>прекращения контракта о прохождении военной службы либо контракта о добровольном содействии.</w:t>
      </w:r>
    </w:p>
    <w:p w:rsidR="00CC6834" w:rsidRDefault="00CC6834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ЕДВ осуществляется представителем нанимателя (работодателем) путем безналичного перечисления на счет работника, открытый в кредитной организации на территории Российской Федерации.</w:t>
      </w:r>
    </w:p>
    <w:p w:rsidR="00CC6834" w:rsidRDefault="00CC6834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ЕДВ за полный календарный месяц перечисляется на счет работника ежемесячно в день выплаты заработной платы за вторую половину месяца.</w:t>
      </w:r>
    </w:p>
    <w:p w:rsidR="00CC6834" w:rsidRDefault="00CC6834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ЕДВ за календарный месяц, в котором приостановлено действие служебного контракта (трудового договора) в связи с призывом на военную службу по мобилизации или заключением контракта о прохождении военной службы либо контракта о добровольном содействии перечисляется на счет работника не позднее чем через 10 календарных дней после принятия соответствующего решения о назначении ЕДВ. Размер ЕДВ определяется пропорционально периоду в календарном месяце, в течение которого работник имеет право на ЕДВ.</w:t>
      </w:r>
    </w:p>
    <w:p w:rsidR="00CC6834" w:rsidRDefault="00CC6834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ЕДВ за календарный месяц, в котором работником окончено прохождение военной службы, оказание им добровольного содействия в выполнении задач, возложенных на Вооруженные Силы Российской Федерации, перечисляется на счет работника не позднее чем через 10 календарных дней после принятия соответствующего решения о прекращении выплаты ЕДВ. Размер ЕДВ определяется пропорционально периоду в календарном месяце, в течение которого работник имеет право на ЕДВ.</w:t>
      </w:r>
    </w:p>
    <w:p w:rsidR="00CC6834" w:rsidRDefault="00CC6834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Работник, которому назначена ЕДВ, обязан известить представителя нанимателя (работодателя) об окончании прохождения им военной службы или оказания им добровольного содействия в выполнении задач, возложенных на Вооруженные Силы Российской Федерации, в течение </w:t>
      </w:r>
      <w:r w:rsidR="000C7836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>7 календарных дней после наступления указанного обстоятельства.</w:t>
      </w:r>
    </w:p>
    <w:p w:rsidR="009E1368" w:rsidRDefault="009E1368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C6834" w:rsidRDefault="00CC6834" w:rsidP="00C00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8. Уведомление работника о назначении ему ЕДВ и об исполнении им обязанности по извещению представителя нанимателя (работодателя) об обстоятельствах, определенных пунктом 7 настоящего Порядка, осуществляет представитель нанимателя (работодатель).</w:t>
      </w:r>
    </w:p>
    <w:p w:rsidR="00CC6834" w:rsidRDefault="00CC6834" w:rsidP="000C783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0C7836" w:rsidRDefault="000C7836" w:rsidP="000C783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0C7836" w:rsidRDefault="000C7836" w:rsidP="000C783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44635A" w:rsidRDefault="000C7836" w:rsidP="000C7836">
      <w:pPr>
        <w:tabs>
          <w:tab w:val="left" w:pos="3707"/>
        </w:tabs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</w:t>
      </w:r>
    </w:p>
    <w:sectPr w:rsidR="0044635A" w:rsidSect="00C004F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7B" w:rsidRDefault="0036147B" w:rsidP="00C004F4">
      <w:r>
        <w:separator/>
      </w:r>
    </w:p>
  </w:endnote>
  <w:endnote w:type="continuationSeparator" w:id="0">
    <w:p w:rsidR="0036147B" w:rsidRDefault="0036147B" w:rsidP="00C0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7B" w:rsidRDefault="0036147B" w:rsidP="00C004F4">
      <w:r>
        <w:separator/>
      </w:r>
    </w:p>
  </w:footnote>
  <w:footnote w:type="continuationSeparator" w:id="0">
    <w:p w:rsidR="0036147B" w:rsidRDefault="0036147B" w:rsidP="00C0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607848"/>
      <w:docPartObj>
        <w:docPartGallery w:val="Page Numbers (Top of Page)"/>
        <w:docPartUnique/>
      </w:docPartObj>
    </w:sdtPr>
    <w:sdtEndPr/>
    <w:sdtContent>
      <w:p w:rsidR="00C004F4" w:rsidRDefault="00C004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C7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B9"/>
    <w:rsid w:val="000C7836"/>
    <w:rsid w:val="00246F03"/>
    <w:rsid w:val="0034746B"/>
    <w:rsid w:val="0036147B"/>
    <w:rsid w:val="0044635A"/>
    <w:rsid w:val="004763DB"/>
    <w:rsid w:val="00502FC9"/>
    <w:rsid w:val="00621E2D"/>
    <w:rsid w:val="006B4A89"/>
    <w:rsid w:val="006C663B"/>
    <w:rsid w:val="006F0D00"/>
    <w:rsid w:val="00736038"/>
    <w:rsid w:val="007B42F0"/>
    <w:rsid w:val="007E0EBA"/>
    <w:rsid w:val="00826DB9"/>
    <w:rsid w:val="00861327"/>
    <w:rsid w:val="00966F08"/>
    <w:rsid w:val="009A5BF0"/>
    <w:rsid w:val="009E1368"/>
    <w:rsid w:val="00AA3388"/>
    <w:rsid w:val="00B34760"/>
    <w:rsid w:val="00C004F4"/>
    <w:rsid w:val="00CC6834"/>
    <w:rsid w:val="00ED5703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76BA0-D14A-4F79-B126-43A2BB3D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35A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locked/>
    <w:rsid w:val="00446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44635A"/>
    <w:pPr>
      <w:widowControl w:val="0"/>
      <w:shd w:val="clear" w:color="auto" w:fill="FFFFFF"/>
      <w:spacing w:after="240" w:line="643" w:lineRule="exact"/>
      <w:ind w:hanging="1660"/>
    </w:pPr>
    <w:rPr>
      <w:sz w:val="28"/>
      <w:szCs w:val="28"/>
      <w:lang w:eastAsia="en-US"/>
    </w:rPr>
  </w:style>
  <w:style w:type="table" w:styleId="a5">
    <w:name w:val="Table Grid"/>
    <w:basedOn w:val="a1"/>
    <w:uiPriority w:val="59"/>
    <w:rsid w:val="004463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63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3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004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0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004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04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7EC0359923C9B77434C96E62EAC15C6F0CFF60116B0DD32234B9550F8F5133F4BB3A74FE0656A163637D357C8A47B0DE34A1E08j4oC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24</cp:revision>
  <cp:lastPrinted>2023-03-06T01:00:00Z</cp:lastPrinted>
  <dcterms:created xsi:type="dcterms:W3CDTF">2023-02-07T03:28:00Z</dcterms:created>
  <dcterms:modified xsi:type="dcterms:W3CDTF">2023-03-06T01:00:00Z</dcterms:modified>
</cp:coreProperties>
</file>