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19" w:type="dxa"/>
        <w:tblInd w:w="5070" w:type="dxa"/>
        <w:tblLook w:val="04A0" w:firstRow="1" w:lastRow="0" w:firstColumn="1" w:lastColumn="0" w:noHBand="0" w:noVBand="1"/>
      </w:tblPr>
      <w:tblGrid>
        <w:gridCol w:w="4819"/>
      </w:tblGrid>
      <w:tr w:rsidR="00CC4CD3" w:rsidRPr="001B0AF5" w14:paraId="0D151223" w14:textId="77777777" w:rsidTr="004B50D6">
        <w:trPr>
          <w:trHeight w:val="1985"/>
        </w:trPr>
        <w:tc>
          <w:tcPr>
            <w:tcW w:w="4819" w:type="dxa"/>
          </w:tcPr>
          <w:p w14:paraId="2281359C" w14:textId="77777777" w:rsidR="00CC4CD3" w:rsidRPr="001B0AF5" w:rsidRDefault="00CC4CD3" w:rsidP="00C523D6">
            <w:pPr>
              <w:spacing w:after="0" w:line="360" w:lineRule="auto"/>
              <w:jc w:val="center"/>
              <w:rPr>
                <w:rFonts w:ascii="Times New Roman" w:hAnsi="Times New Roman"/>
                <w:sz w:val="28"/>
                <w:szCs w:val="28"/>
              </w:rPr>
            </w:pPr>
            <w:r>
              <w:rPr>
                <w:rFonts w:ascii="Times New Roman" w:hAnsi="Times New Roman"/>
                <w:sz w:val="28"/>
                <w:szCs w:val="28"/>
              </w:rPr>
              <w:t>УТВЕРЖДЕНО</w:t>
            </w:r>
          </w:p>
          <w:p w14:paraId="51F25FC9" w14:textId="77777777" w:rsidR="00CC4CD3" w:rsidRPr="001B0AF5" w:rsidRDefault="00CC4CD3" w:rsidP="00C523D6">
            <w:pPr>
              <w:spacing w:after="0" w:line="240" w:lineRule="auto"/>
              <w:jc w:val="center"/>
              <w:rPr>
                <w:rFonts w:ascii="Times New Roman" w:hAnsi="Times New Roman"/>
                <w:sz w:val="28"/>
                <w:szCs w:val="28"/>
              </w:rPr>
            </w:pPr>
            <w:r w:rsidRPr="001B0AF5">
              <w:rPr>
                <w:rFonts w:ascii="Times New Roman" w:hAnsi="Times New Roman"/>
                <w:sz w:val="28"/>
                <w:szCs w:val="28"/>
              </w:rPr>
              <w:t>решением Собрания представителей</w:t>
            </w:r>
          </w:p>
          <w:p w14:paraId="5A51921C" w14:textId="1DE91AF0" w:rsidR="00CC4CD3" w:rsidRDefault="00CC4CD3" w:rsidP="00C523D6">
            <w:pPr>
              <w:spacing w:after="0" w:line="240" w:lineRule="auto"/>
              <w:jc w:val="center"/>
              <w:rPr>
                <w:rFonts w:ascii="Times New Roman" w:hAnsi="Times New Roman"/>
                <w:sz w:val="28"/>
                <w:szCs w:val="28"/>
              </w:rPr>
            </w:pPr>
            <w:r w:rsidRPr="001B0AF5">
              <w:rPr>
                <w:rFonts w:ascii="Times New Roman" w:hAnsi="Times New Roman"/>
                <w:sz w:val="28"/>
                <w:szCs w:val="28"/>
              </w:rPr>
              <w:t xml:space="preserve">Хасынского </w:t>
            </w:r>
            <w:r w:rsidR="004B50D6">
              <w:rPr>
                <w:rFonts w:ascii="Times New Roman" w:hAnsi="Times New Roman"/>
                <w:sz w:val="28"/>
                <w:szCs w:val="28"/>
              </w:rPr>
              <w:t>муниципального</w:t>
            </w:r>
            <w:r w:rsidRPr="001B0AF5">
              <w:rPr>
                <w:rFonts w:ascii="Times New Roman" w:hAnsi="Times New Roman"/>
                <w:sz w:val="28"/>
                <w:szCs w:val="28"/>
              </w:rPr>
              <w:t xml:space="preserve"> округа</w:t>
            </w:r>
          </w:p>
          <w:p w14:paraId="12BB2210" w14:textId="3E672C17" w:rsidR="004B50D6" w:rsidRPr="001B0AF5" w:rsidRDefault="004B50D6" w:rsidP="00C523D6">
            <w:pPr>
              <w:spacing w:after="0" w:line="240" w:lineRule="auto"/>
              <w:jc w:val="center"/>
              <w:rPr>
                <w:rFonts w:ascii="Times New Roman" w:hAnsi="Times New Roman"/>
                <w:sz w:val="28"/>
                <w:szCs w:val="28"/>
              </w:rPr>
            </w:pPr>
            <w:r>
              <w:rPr>
                <w:rFonts w:ascii="Times New Roman" w:hAnsi="Times New Roman"/>
                <w:sz w:val="28"/>
                <w:szCs w:val="28"/>
              </w:rPr>
              <w:t>Магаданской области</w:t>
            </w:r>
          </w:p>
          <w:p w14:paraId="065F3230" w14:textId="77777777" w:rsidR="00CC4CD3" w:rsidRPr="001B0AF5" w:rsidRDefault="00CC4CD3" w:rsidP="00640444">
            <w:pPr>
              <w:spacing w:after="0" w:line="240" w:lineRule="auto"/>
              <w:jc w:val="center"/>
              <w:rPr>
                <w:rFonts w:ascii="Times New Roman" w:hAnsi="Times New Roman"/>
                <w:sz w:val="28"/>
                <w:szCs w:val="28"/>
              </w:rPr>
            </w:pPr>
            <w:r w:rsidRPr="001B0AF5">
              <w:rPr>
                <w:rFonts w:ascii="Times New Roman" w:hAnsi="Times New Roman"/>
                <w:sz w:val="28"/>
                <w:szCs w:val="28"/>
              </w:rPr>
              <w:t xml:space="preserve">от </w:t>
            </w:r>
            <w:r w:rsidR="00166AC9">
              <w:rPr>
                <w:rFonts w:ascii="Times New Roman" w:hAnsi="Times New Roman"/>
                <w:sz w:val="28"/>
                <w:szCs w:val="28"/>
              </w:rPr>
              <w:t>_</w:t>
            </w:r>
            <w:r w:rsidR="00640444">
              <w:rPr>
                <w:rFonts w:ascii="Times New Roman" w:hAnsi="Times New Roman"/>
                <w:sz w:val="28"/>
                <w:szCs w:val="28"/>
              </w:rPr>
              <w:t>___________</w:t>
            </w:r>
            <w:r w:rsidRPr="001B0AF5">
              <w:rPr>
                <w:rFonts w:ascii="Times New Roman" w:hAnsi="Times New Roman"/>
                <w:sz w:val="28"/>
                <w:szCs w:val="28"/>
              </w:rPr>
              <w:t xml:space="preserve"> №</w:t>
            </w:r>
            <w:r w:rsidR="00640444">
              <w:rPr>
                <w:rFonts w:ascii="Times New Roman" w:hAnsi="Times New Roman"/>
                <w:sz w:val="28"/>
                <w:szCs w:val="28"/>
              </w:rPr>
              <w:t xml:space="preserve"> ______</w:t>
            </w:r>
          </w:p>
        </w:tc>
      </w:tr>
    </w:tbl>
    <w:p w14:paraId="7C65931E" w14:textId="77777777" w:rsidR="00CC4CD3" w:rsidRPr="001B0AF5" w:rsidRDefault="00CC4CD3" w:rsidP="00CC4CD3">
      <w:pPr>
        <w:pStyle w:val="a3"/>
        <w:spacing w:line="360" w:lineRule="auto"/>
        <w:rPr>
          <w:sz w:val="28"/>
          <w:szCs w:val="28"/>
        </w:rPr>
      </w:pPr>
    </w:p>
    <w:p w14:paraId="5FC9CDE6" w14:textId="77777777" w:rsidR="00CC4CD3" w:rsidRPr="001B0AF5" w:rsidRDefault="00CC4CD3" w:rsidP="00CC4CD3">
      <w:pPr>
        <w:widowControl w:val="0"/>
        <w:shd w:val="clear" w:color="auto" w:fill="FFFFFF"/>
        <w:spacing w:after="0" w:line="240" w:lineRule="auto"/>
        <w:jc w:val="center"/>
        <w:rPr>
          <w:rFonts w:ascii="Times New Roman" w:hAnsi="Times New Roman"/>
          <w:b/>
          <w:sz w:val="28"/>
          <w:szCs w:val="28"/>
        </w:rPr>
      </w:pPr>
      <w:bookmarkStart w:id="0" w:name="_Hlk95753323"/>
      <w:r w:rsidRPr="001B0AF5">
        <w:rPr>
          <w:rFonts w:ascii="Times New Roman" w:hAnsi="Times New Roman"/>
          <w:b/>
          <w:color w:val="000000"/>
          <w:sz w:val="28"/>
          <w:szCs w:val="28"/>
        </w:rPr>
        <w:t>ПОЛОЖЕНИЕ</w:t>
      </w:r>
    </w:p>
    <w:p w14:paraId="26C9CE9B" w14:textId="3B73EC8F" w:rsidR="00CC4CD3" w:rsidRPr="001B0AF5" w:rsidRDefault="0014316F" w:rsidP="00F467A4">
      <w:pPr>
        <w:pStyle w:val="a3"/>
        <w:jc w:val="center"/>
        <w:rPr>
          <w:b/>
          <w:color w:val="000000"/>
          <w:sz w:val="28"/>
          <w:szCs w:val="28"/>
        </w:rPr>
      </w:pPr>
      <w:r>
        <w:rPr>
          <w:b/>
          <w:sz w:val="28"/>
          <w:szCs w:val="28"/>
        </w:rPr>
        <w:t>о</w:t>
      </w:r>
      <w:r w:rsidR="00F467A4">
        <w:rPr>
          <w:b/>
          <w:sz w:val="28"/>
          <w:szCs w:val="28"/>
        </w:rPr>
        <w:t>б организации ритуальных услуг и содержании мест захоронений на территории муниципального образования «Хасынский муниципальный округ Магаданской области»</w:t>
      </w:r>
    </w:p>
    <w:p w14:paraId="2707D89E" w14:textId="77777777" w:rsidR="00CC4CD3" w:rsidRPr="001B0AF5" w:rsidRDefault="00CC4CD3" w:rsidP="00CC4CD3">
      <w:pPr>
        <w:pStyle w:val="a3"/>
        <w:jc w:val="center"/>
        <w:rPr>
          <w:b/>
          <w:color w:val="000000"/>
          <w:sz w:val="28"/>
          <w:szCs w:val="28"/>
        </w:rPr>
      </w:pPr>
    </w:p>
    <w:bookmarkEnd w:id="0"/>
    <w:p w14:paraId="76E6A84B" w14:textId="77777777" w:rsidR="00CC4CD3" w:rsidRPr="001B0AF5" w:rsidRDefault="00CC4CD3" w:rsidP="00CC4CD3">
      <w:pPr>
        <w:widowControl w:val="0"/>
        <w:shd w:val="clear" w:color="auto" w:fill="FFFFFF"/>
        <w:spacing w:after="0" w:line="360" w:lineRule="auto"/>
        <w:jc w:val="center"/>
        <w:rPr>
          <w:rFonts w:ascii="Times New Roman" w:hAnsi="Times New Roman"/>
          <w:b/>
          <w:color w:val="000000"/>
          <w:sz w:val="28"/>
          <w:szCs w:val="28"/>
        </w:rPr>
      </w:pPr>
      <w:r w:rsidRPr="001B0AF5">
        <w:rPr>
          <w:rFonts w:ascii="Times New Roman" w:hAnsi="Times New Roman"/>
          <w:b/>
          <w:color w:val="000000"/>
          <w:sz w:val="28"/>
          <w:szCs w:val="28"/>
        </w:rPr>
        <w:t>1. Общие положения</w:t>
      </w:r>
    </w:p>
    <w:p w14:paraId="0F3F70B8" w14:textId="77777777" w:rsidR="00684253" w:rsidRPr="003C7FAF" w:rsidRDefault="00684253" w:rsidP="003C7FAF">
      <w:pPr>
        <w:autoSpaceDE w:val="0"/>
        <w:autoSpaceDN w:val="0"/>
        <w:adjustRightInd w:val="0"/>
        <w:spacing w:after="0" w:line="360" w:lineRule="auto"/>
        <w:ind w:firstLine="708"/>
        <w:contextualSpacing/>
        <w:jc w:val="both"/>
        <w:rPr>
          <w:rFonts w:ascii="Times New Roman" w:hAnsi="Times New Roman"/>
          <w:sz w:val="28"/>
          <w:szCs w:val="28"/>
        </w:rPr>
      </w:pPr>
      <w:r w:rsidRPr="003C7FAF">
        <w:rPr>
          <w:rFonts w:ascii="Times New Roman" w:hAnsi="Times New Roman"/>
          <w:sz w:val="28"/>
          <w:szCs w:val="28"/>
        </w:rPr>
        <w:t>1.1. Настоящее Положение регулирует отношения, связанные с оказанием ритуальных услуг, созданием и содержанием мест захоронения, переносом и ликвидацией мест захоронения на территории муниципального образования «Хасынский муниципальный округ Магаданской области».</w:t>
      </w:r>
    </w:p>
    <w:p w14:paraId="0FD3F62C"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1.2. В перечень ритуальных услуг на территории муниципального образования «Хасынский муниципальный округ Магаданской области» входят следующие виды деятельности:</w:t>
      </w:r>
    </w:p>
    <w:p w14:paraId="5197B9B8"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а) транспортировка в судебно-медицинские морги тел (останков) людей, умерших (погибших) на дому и в учреждениях здравоохранения, тел (останков) людей, ставших жертвами преступлений или самоубийства, погибших при несчастных случаях, в автомобильных авариях, катастрофах на территории муниципального образования «Хасынский муниципальный округ Магаданской области» (далее - транспортировка умерших в судебно-медицинские морги);</w:t>
      </w:r>
    </w:p>
    <w:p w14:paraId="44BCA97A"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б) услуги приема заказов по организации похорон и соответствующих документов;</w:t>
      </w:r>
    </w:p>
    <w:p w14:paraId="14BE7ACD"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в) проведение траурных обрядов прощания;</w:t>
      </w:r>
    </w:p>
    <w:p w14:paraId="6A79B6E7"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г) услуги по захоронению;</w:t>
      </w:r>
    </w:p>
    <w:p w14:paraId="5A6AB11B"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д) услуги по уходу за могилой;</w:t>
      </w:r>
    </w:p>
    <w:p w14:paraId="4A1935F2"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е) услуги по установке, снятию окраски намогильных сооружений;</w:t>
      </w:r>
    </w:p>
    <w:p w14:paraId="44375649"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ё) заключение договора на организацию похорон;</w:t>
      </w:r>
    </w:p>
    <w:p w14:paraId="19F61267"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lastRenderedPageBreak/>
        <w:t>ж) проведение эксгумации, транспортировка и перезахоронение тел (останков) умерших;</w:t>
      </w:r>
    </w:p>
    <w:p w14:paraId="102CB1C4" w14:textId="0C39C5A6" w:rsidR="00684253" w:rsidRPr="003C7FAF" w:rsidRDefault="00684253" w:rsidP="003C7FAF">
      <w:pPr>
        <w:autoSpaceDE w:val="0"/>
        <w:autoSpaceDN w:val="0"/>
        <w:adjustRightInd w:val="0"/>
        <w:spacing w:before="260" w:after="0" w:line="360" w:lineRule="auto"/>
        <w:contextualSpacing/>
        <w:jc w:val="center"/>
        <w:rPr>
          <w:rFonts w:ascii="Times New Roman" w:hAnsi="Times New Roman"/>
          <w:b/>
          <w:bCs/>
          <w:sz w:val="28"/>
          <w:szCs w:val="28"/>
        </w:rPr>
      </w:pPr>
      <w:r w:rsidRPr="003C7FAF">
        <w:rPr>
          <w:rFonts w:ascii="Times New Roman" w:hAnsi="Times New Roman"/>
          <w:b/>
          <w:bCs/>
          <w:sz w:val="28"/>
          <w:szCs w:val="28"/>
        </w:rPr>
        <w:t>2. Порядок деятельности специализированных служб по организации ритуальных услуг</w:t>
      </w:r>
    </w:p>
    <w:p w14:paraId="1DAC7676"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2.1. На территории муниципального образования «Хасынский муниципальный округ Магаданской области» оказание ритуальных услуг осуществляют: специализированная служба по вопросам похоронного дела, создаваемая органами местного самоуправления муниципального образования «Хасынский муниципальный округ Магаданской области» (далее - специализированная служба), организации и индивидуальные предприниматели.</w:t>
      </w:r>
    </w:p>
    <w:p w14:paraId="7C494090"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2.2. Специализированные службы, организации и индивидуальные предприниматели, осуществляющие ритуальные услуги на территории Хасынского муниципального округа Магаданской области в своей деятельности руководствуются законодательством о погребении и похоронном деле и настоящим Положением.</w:t>
      </w:r>
    </w:p>
    <w:p w14:paraId="213EE141"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2.3. Специализированная служба осуществляет оказание гарантированного перечня услуг по погребению, установленных пунктами 1-4 части 1 статьи 9 Федерального закона «О погребении и похоронном деле», на безвозмездной основе.</w:t>
      </w:r>
    </w:p>
    <w:p w14:paraId="045447B8"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По желанию лица, взявшего на себя обязанность осуществить погребение умершего, специализированной службой может быть оказан весь гарантированный перечень услуг по погребению или его любая часть.</w:t>
      </w:r>
    </w:p>
    <w:p w14:paraId="30500DCD" w14:textId="35124138"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2.4. Стоимость услуг, предоставляемых по гарантированному перечню, определяется постановлением Администрации Хасынского муниципального округа Магаданской области по результатам согласования с Фондом пенсионного и социального страхования Российской Федерации, а также Департаментом цен и тарифов Магаданской области и возмещается специализированной службе по вопросам похоронного дела в десятидневный срок со дня обращения этой службы за счет средств:</w:t>
      </w:r>
    </w:p>
    <w:p w14:paraId="0A2E2E8B"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lastRenderedPageBreak/>
        <w:t xml:space="preserve">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w:t>
      </w:r>
    </w:p>
    <w:p w14:paraId="28BC3F66"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xml:space="preserve">- умерших граждан, подлежавших обязательному социальному страхованию на случай временной нетрудоспособности и в связи с материнством на день смерти; </w:t>
      </w:r>
    </w:p>
    <w:p w14:paraId="58D8E8AC" w14:textId="77777777" w:rsidR="00684253" w:rsidRPr="003C7FAF" w:rsidRDefault="00684253" w:rsidP="003C7FA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xml:space="preserve">-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w:t>
      </w:r>
    </w:p>
    <w:p w14:paraId="1462E64E" w14:textId="77777777" w:rsidR="00684253" w:rsidRPr="003C7FAF" w:rsidRDefault="00684253" w:rsidP="0014316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14:paraId="3129ED51" w14:textId="77777777" w:rsidR="00684253" w:rsidRPr="003C7FAF" w:rsidRDefault="00684253" w:rsidP="0014316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xml:space="preserve">бюджета муниципального образования «Хасынский муниципальный округ Магаданской области» - в случаях, если умерший не подлежал обязательному социальному страхованию на случай временной </w:t>
      </w:r>
      <w:r w:rsidRPr="003C7FAF">
        <w:rPr>
          <w:rFonts w:ascii="Times New Roman" w:hAnsi="Times New Roman"/>
          <w:sz w:val="28"/>
          <w:szCs w:val="28"/>
        </w:rPr>
        <w:lastRenderedPageBreak/>
        <w:t xml:space="preserve">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
    <w:p w14:paraId="308211FF" w14:textId="77777777" w:rsidR="00684253" w:rsidRPr="003C7FAF" w:rsidRDefault="00684253" w:rsidP="0014316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xml:space="preserve">2.5. Специализированная служба, организации и индивидуальные предприниматели, оказывающие ритуальные услуги, при проведении работ на кладбищах обязаны:   </w:t>
      </w:r>
    </w:p>
    <w:p w14:paraId="08F927C0" w14:textId="77777777" w:rsidR="00684253" w:rsidRPr="003C7FAF" w:rsidRDefault="00684253" w:rsidP="0014316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1) проводить работы способами, обеспечивающими сохранность намогильных сооружений;</w:t>
      </w:r>
    </w:p>
    <w:p w14:paraId="5976A87F" w14:textId="77777777" w:rsidR="00684253" w:rsidRPr="003C7FAF" w:rsidRDefault="00684253" w:rsidP="0014316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2) после окончания работ вывозить с территории мест погребения пришедшие в негодность намогильные сооружения, отходы материалов, образовавшиеся в процессе производства работ;</w:t>
      </w:r>
    </w:p>
    <w:p w14:paraId="382AEF5F" w14:textId="77777777" w:rsidR="00684253" w:rsidRPr="003C7FAF" w:rsidRDefault="00684253" w:rsidP="0014316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3) обеспечить качество производимых работ и предоставляемых услуг в соответствии с требованиями законодательства в сфере похоронного дела.</w:t>
      </w:r>
    </w:p>
    <w:p w14:paraId="622DE42E" w14:textId="77777777" w:rsidR="00684253" w:rsidRPr="003C7FAF" w:rsidRDefault="00684253" w:rsidP="0014316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2.6. Погребение умерших осуществляется путем предания тела (останков) умершего, урны с прахом умершего земле (захоронение в могилу, склеп).</w:t>
      </w:r>
    </w:p>
    <w:p w14:paraId="15979C4B" w14:textId="77777777" w:rsidR="00684253" w:rsidRPr="003C7FAF" w:rsidRDefault="00684253" w:rsidP="0014316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xml:space="preserve">2.7. Погребение на общественных кладбищах может осуществляться с учетом </w:t>
      </w:r>
      <w:proofErr w:type="spellStart"/>
      <w:r w:rsidRPr="003C7FAF">
        <w:rPr>
          <w:rFonts w:ascii="Times New Roman" w:hAnsi="Times New Roman"/>
          <w:sz w:val="28"/>
          <w:szCs w:val="28"/>
        </w:rPr>
        <w:t>вероисповедальных</w:t>
      </w:r>
      <w:proofErr w:type="spellEnd"/>
      <w:r w:rsidRPr="003C7FAF">
        <w:rPr>
          <w:rFonts w:ascii="Times New Roman" w:hAnsi="Times New Roman"/>
          <w:sz w:val="28"/>
          <w:szCs w:val="28"/>
        </w:rPr>
        <w:t>, воинских и других традиций и обычаев, путем размещения соответствующих мест захоронения на обособленных участках кладбища.</w:t>
      </w:r>
    </w:p>
    <w:p w14:paraId="7453AC14" w14:textId="77777777" w:rsidR="00684253" w:rsidRPr="003C7FAF" w:rsidRDefault="00684253" w:rsidP="0014316F">
      <w:pPr>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xml:space="preserve">2.8. В случае выделения на территории общественного кладбища обособленного участка для захоронений с учетом воинских, </w:t>
      </w:r>
      <w:proofErr w:type="spellStart"/>
      <w:r w:rsidRPr="003C7FAF">
        <w:rPr>
          <w:rFonts w:ascii="Times New Roman" w:hAnsi="Times New Roman"/>
          <w:sz w:val="28"/>
          <w:szCs w:val="28"/>
        </w:rPr>
        <w:t>вероисповедальных</w:t>
      </w:r>
      <w:proofErr w:type="spellEnd"/>
      <w:r w:rsidRPr="003C7FAF">
        <w:rPr>
          <w:rFonts w:ascii="Times New Roman" w:hAnsi="Times New Roman"/>
          <w:sz w:val="28"/>
          <w:szCs w:val="28"/>
        </w:rPr>
        <w:t xml:space="preserve"> и других традиций и обычаев, статус таких участков определяется постановлением Администрации Хасынского муниципального округа Магаданской области.</w:t>
      </w:r>
    </w:p>
    <w:p w14:paraId="3F98FACA" w14:textId="6154384F" w:rsidR="00684253" w:rsidRPr="003C7FAF" w:rsidRDefault="00684253" w:rsidP="0014316F">
      <w:pPr>
        <w:tabs>
          <w:tab w:val="left" w:pos="3470"/>
        </w:tabs>
        <w:autoSpaceDE w:val="0"/>
        <w:autoSpaceDN w:val="0"/>
        <w:adjustRightInd w:val="0"/>
        <w:spacing w:before="260" w:after="0" w:line="360" w:lineRule="auto"/>
        <w:contextualSpacing/>
        <w:jc w:val="center"/>
        <w:rPr>
          <w:rFonts w:ascii="Times New Roman" w:hAnsi="Times New Roman"/>
          <w:b/>
          <w:bCs/>
          <w:sz w:val="28"/>
          <w:szCs w:val="28"/>
        </w:rPr>
      </w:pPr>
      <w:r w:rsidRPr="003C7FAF">
        <w:rPr>
          <w:rFonts w:ascii="Times New Roman" w:hAnsi="Times New Roman"/>
          <w:b/>
          <w:bCs/>
          <w:sz w:val="28"/>
          <w:szCs w:val="28"/>
        </w:rPr>
        <w:t>3. Транспортировка тел (останков) умерших</w:t>
      </w:r>
      <w:r w:rsidR="0014316F">
        <w:rPr>
          <w:rFonts w:ascii="Times New Roman" w:hAnsi="Times New Roman"/>
          <w:b/>
          <w:bCs/>
          <w:sz w:val="28"/>
          <w:szCs w:val="28"/>
        </w:rPr>
        <w:t xml:space="preserve"> </w:t>
      </w:r>
      <w:r w:rsidRPr="003C7FAF">
        <w:rPr>
          <w:rFonts w:ascii="Times New Roman" w:hAnsi="Times New Roman"/>
          <w:b/>
          <w:bCs/>
          <w:sz w:val="28"/>
          <w:szCs w:val="28"/>
        </w:rPr>
        <w:t>в судебно-медицинские морги</w:t>
      </w:r>
    </w:p>
    <w:p w14:paraId="6AD9ECA6"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xml:space="preserve">3.1. Транспортировка тел (останков) умерших в судебно-медицинские морги (далее - транспортировка) осуществляется </w:t>
      </w:r>
      <w:bookmarkStart w:id="1" w:name="_Hlk116379481"/>
      <w:r w:rsidRPr="003C7FAF">
        <w:rPr>
          <w:rFonts w:ascii="Times New Roman" w:hAnsi="Times New Roman"/>
          <w:sz w:val="28"/>
          <w:szCs w:val="28"/>
        </w:rPr>
        <w:t>специализированной службой, организациями и индивидуальными предпринимателями</w:t>
      </w:r>
      <w:bookmarkEnd w:id="1"/>
      <w:r w:rsidRPr="003C7FAF">
        <w:rPr>
          <w:rFonts w:ascii="Times New Roman" w:hAnsi="Times New Roman"/>
          <w:sz w:val="28"/>
          <w:szCs w:val="28"/>
        </w:rPr>
        <w:t xml:space="preserve"> в </w:t>
      </w:r>
      <w:r w:rsidRPr="003C7FAF">
        <w:rPr>
          <w:rFonts w:ascii="Times New Roman" w:hAnsi="Times New Roman"/>
          <w:sz w:val="28"/>
          <w:szCs w:val="28"/>
        </w:rPr>
        <w:lastRenderedPageBreak/>
        <w:t>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5589145"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xml:space="preserve">3.2. Заявки на транспортировку </w:t>
      </w:r>
      <w:r w:rsidRPr="0014316F">
        <w:rPr>
          <w:rFonts w:ascii="Times New Roman" w:hAnsi="Times New Roman"/>
          <w:sz w:val="28"/>
          <w:szCs w:val="28"/>
        </w:rPr>
        <w:t>принимаются круглосуточно.</w:t>
      </w:r>
    </w:p>
    <w:p w14:paraId="71C9CC5F"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3.3. При приеме заказов на транспортировку диспетчером специализированной службы, организации и индивидуального предпринимателя, осуществляющего транспортировку, делается соответствующая запись в журнале регистрации заказов на транспортировку тел умерших.</w:t>
      </w:r>
    </w:p>
    <w:p w14:paraId="65B23D37"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3.4. Транспортировка производится при наличии направления, составленного и подписанного сотрудником правоохранительных органов.</w:t>
      </w:r>
    </w:p>
    <w:p w14:paraId="01E3459E"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3.5. Финансирование транспортировки в судебно-медицинские морги тел (останков) умерших граждан производится из средств бюджета муниципального образования «Хасынский муниципальный округ Магаданской области».</w:t>
      </w:r>
    </w:p>
    <w:p w14:paraId="06F281B0" w14:textId="77777777" w:rsidR="00684253" w:rsidRPr="003C7FAF" w:rsidRDefault="00684253" w:rsidP="0014316F">
      <w:pPr>
        <w:tabs>
          <w:tab w:val="left" w:pos="3470"/>
        </w:tabs>
        <w:autoSpaceDE w:val="0"/>
        <w:autoSpaceDN w:val="0"/>
        <w:adjustRightInd w:val="0"/>
        <w:spacing w:before="260" w:after="0" w:line="360" w:lineRule="auto"/>
        <w:contextualSpacing/>
        <w:jc w:val="center"/>
        <w:rPr>
          <w:rFonts w:ascii="Times New Roman" w:hAnsi="Times New Roman"/>
          <w:b/>
          <w:bCs/>
          <w:sz w:val="28"/>
          <w:szCs w:val="28"/>
        </w:rPr>
      </w:pPr>
      <w:r w:rsidRPr="003C7FAF">
        <w:rPr>
          <w:rFonts w:ascii="Times New Roman" w:hAnsi="Times New Roman"/>
          <w:b/>
          <w:bCs/>
          <w:sz w:val="28"/>
          <w:szCs w:val="28"/>
        </w:rPr>
        <w:t>4. Оформление заказа и заключение договора на организацию</w:t>
      </w:r>
    </w:p>
    <w:p w14:paraId="2065F4C4" w14:textId="77777777" w:rsidR="00684253" w:rsidRPr="003C7FAF" w:rsidRDefault="00684253" w:rsidP="00684253">
      <w:pPr>
        <w:tabs>
          <w:tab w:val="left" w:pos="3470"/>
        </w:tabs>
        <w:autoSpaceDE w:val="0"/>
        <w:autoSpaceDN w:val="0"/>
        <w:adjustRightInd w:val="0"/>
        <w:spacing w:before="260" w:after="0" w:line="360" w:lineRule="auto"/>
        <w:ind w:firstLine="539"/>
        <w:contextualSpacing/>
        <w:jc w:val="center"/>
        <w:rPr>
          <w:rFonts w:ascii="Times New Roman" w:hAnsi="Times New Roman"/>
          <w:b/>
          <w:bCs/>
          <w:sz w:val="28"/>
          <w:szCs w:val="28"/>
        </w:rPr>
      </w:pPr>
      <w:r w:rsidRPr="003C7FAF">
        <w:rPr>
          <w:rFonts w:ascii="Times New Roman" w:hAnsi="Times New Roman"/>
          <w:b/>
          <w:bCs/>
          <w:sz w:val="28"/>
          <w:szCs w:val="28"/>
        </w:rPr>
        <w:t>похорон</w:t>
      </w:r>
    </w:p>
    <w:p w14:paraId="026BB3AD"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4.1. Заказ на организацию похорон оформляется супругом, близкими родственниками (дети, родители, усыновленные, усыновители, родные братья и родные сестры, внуки, дедушка, бабушка), иными родственниками либо законными представителями умершего, а при отсутствии таковых - иными лицами, взявшими на себя обязанность осуществить погребение (далее - лицо, взявшее на себя обязанность осуществить погребение) умершего, при предъявлении:</w:t>
      </w:r>
    </w:p>
    <w:p w14:paraId="78D8AC14"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а) документа, удостоверяющего личность;</w:t>
      </w:r>
    </w:p>
    <w:p w14:paraId="2B4E749E"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lastRenderedPageBreak/>
        <w:t>б) волеизъявления умершего в письменной форме о достойном отношении к его телу после смерти (при наличии);</w:t>
      </w:r>
    </w:p>
    <w:p w14:paraId="7BDC8F36"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в) письменного подтверждения свидетелей волеизъявления умершего, выраженного в устной форме (при наличии).</w:t>
      </w:r>
    </w:p>
    <w:p w14:paraId="576F0533"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4.2. Захоронение умершего производится в соответствии с санитарными правилами при предъявлении свидетельства о смерти после оформления заказа на организацию похорон.</w:t>
      </w:r>
    </w:p>
    <w:p w14:paraId="592755A9"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4.3. Для оказания услуги, предоставляемой по гарантированному перечню услуг по погребению, лицо, взявшее на себя обязанность осуществить погребение, обращается в специализированную службу с письменным заявлением об оказании услуг по гарантированному перечню (далее - заявление), оформленным в произвольной форме, и предъявляет следующие документы:</w:t>
      </w:r>
    </w:p>
    <w:p w14:paraId="550E0FF5"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свидетельство о смерти и справку о смерти (в случае рождения мертвого ребенка по истечении 154 дней беременности - справку о рождении);</w:t>
      </w:r>
    </w:p>
    <w:p w14:paraId="1787027F"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 копию документа, удостоверяющего личность лица, взявшего на себя обязанность осуществить погребение умершего.</w:t>
      </w:r>
    </w:p>
    <w:p w14:paraId="31778978" w14:textId="77777777" w:rsidR="00684253" w:rsidRPr="003C7FAF" w:rsidRDefault="00684253" w:rsidP="0014316F">
      <w:pPr>
        <w:tabs>
          <w:tab w:val="left" w:pos="3470"/>
        </w:tabs>
        <w:autoSpaceDE w:val="0"/>
        <w:autoSpaceDN w:val="0"/>
        <w:adjustRightInd w:val="0"/>
        <w:spacing w:before="260" w:after="0" w:line="360" w:lineRule="auto"/>
        <w:ind w:firstLine="709"/>
        <w:contextualSpacing/>
        <w:jc w:val="both"/>
        <w:rPr>
          <w:rFonts w:ascii="Times New Roman" w:hAnsi="Times New Roman"/>
          <w:sz w:val="28"/>
          <w:szCs w:val="28"/>
        </w:rPr>
      </w:pPr>
      <w:r w:rsidRPr="003C7FAF">
        <w:rPr>
          <w:rFonts w:ascii="Times New Roman" w:hAnsi="Times New Roman"/>
          <w:sz w:val="28"/>
          <w:szCs w:val="28"/>
        </w:rPr>
        <w:t>Лицо, взявшее на себя обязанность осуществить погребение, вправе самостоятельно представить в специализированную службу пенсионное удостоверение умершего, трудовую книжку и (или) предоставить сведения о трудовой деятельности умершего.</w:t>
      </w:r>
    </w:p>
    <w:p w14:paraId="51E1976F" w14:textId="77777777" w:rsidR="00684253" w:rsidRPr="003C7FAF" w:rsidRDefault="00684253" w:rsidP="00684253">
      <w:pPr>
        <w:spacing w:before="100" w:beforeAutospacing="1" w:after="100" w:afterAutospacing="1" w:line="360" w:lineRule="auto"/>
        <w:contextualSpacing/>
        <w:jc w:val="center"/>
        <w:rPr>
          <w:rFonts w:ascii="Times New Roman" w:hAnsi="Times New Roman"/>
          <w:b/>
          <w:bCs/>
          <w:color w:val="000000"/>
          <w:sz w:val="28"/>
          <w:szCs w:val="28"/>
        </w:rPr>
      </w:pPr>
      <w:r w:rsidRPr="003C7FAF">
        <w:rPr>
          <w:rFonts w:ascii="Times New Roman" w:hAnsi="Times New Roman"/>
          <w:b/>
          <w:bCs/>
          <w:color w:val="000000"/>
          <w:sz w:val="28"/>
          <w:szCs w:val="28"/>
        </w:rPr>
        <w:t>5. Порядок погребения тел (останков) умерших</w:t>
      </w:r>
    </w:p>
    <w:p w14:paraId="567B6B2B" w14:textId="77777777" w:rsidR="00684253" w:rsidRPr="0014316F" w:rsidRDefault="00684253" w:rsidP="0014316F">
      <w:pPr>
        <w:spacing w:before="100" w:beforeAutospacing="1" w:after="100" w:afterAutospacing="1" w:line="360" w:lineRule="auto"/>
        <w:ind w:firstLine="709"/>
        <w:contextualSpacing/>
        <w:jc w:val="both"/>
        <w:rPr>
          <w:rFonts w:ascii="Times New Roman" w:hAnsi="Times New Roman"/>
          <w:sz w:val="28"/>
          <w:szCs w:val="28"/>
        </w:rPr>
      </w:pPr>
      <w:r w:rsidRPr="003C7FAF">
        <w:rPr>
          <w:rFonts w:ascii="Times New Roman" w:hAnsi="Times New Roman"/>
          <w:color w:val="000000"/>
          <w:sz w:val="28"/>
          <w:szCs w:val="28"/>
        </w:rPr>
        <w:t xml:space="preserve">5.1. Отвод земельного участка для захоронения производится в соответствии с </w:t>
      </w:r>
      <w:r w:rsidRPr="0014316F">
        <w:rPr>
          <w:rFonts w:ascii="Times New Roman" w:hAnsi="Times New Roman"/>
          <w:sz w:val="28"/>
          <w:szCs w:val="28"/>
        </w:rPr>
        <w:t>разделом 7 настоящего Положения.</w:t>
      </w:r>
    </w:p>
    <w:p w14:paraId="57CB3566"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14316F">
        <w:rPr>
          <w:rFonts w:ascii="Times New Roman" w:hAnsi="Times New Roman"/>
          <w:sz w:val="28"/>
          <w:szCs w:val="28"/>
        </w:rPr>
        <w:t xml:space="preserve">5.2. Захоронение производится в отдельных </w:t>
      </w:r>
      <w:r w:rsidRPr="003C7FAF">
        <w:rPr>
          <w:rFonts w:ascii="Times New Roman" w:hAnsi="Times New Roman"/>
          <w:color w:val="000000"/>
          <w:sz w:val="28"/>
          <w:szCs w:val="28"/>
        </w:rPr>
        <w:t>могилах на каждого умершего, за исключением захоронения в братских могилах.</w:t>
      </w:r>
    </w:p>
    <w:p w14:paraId="29CC6FA9"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 xml:space="preserve">5.3. Под захоронение тела (останков) умершего предоставляется земельный участок площадью 7,5 кв. метров (с учетом погребения в </w:t>
      </w:r>
      <w:r w:rsidRPr="003C7FAF">
        <w:rPr>
          <w:rFonts w:ascii="Times New Roman" w:hAnsi="Times New Roman"/>
          <w:color w:val="000000"/>
          <w:sz w:val="28"/>
          <w:szCs w:val="28"/>
        </w:rPr>
        <w:lastRenderedPageBreak/>
        <w:t>дальнейшем на этом же участке земли умершего супруга или близкого родственника).</w:t>
      </w:r>
    </w:p>
    <w:p w14:paraId="22E46590"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5.3.1. Могила должна быть длиной не менее 2 метров, шириной - не менее 1 метра, глубиной - не менее 1,5 метров.</w:t>
      </w:r>
    </w:p>
    <w:p w14:paraId="2F18FD83"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Над каждой могилой должна быть намогильная насыпь высотой 0,5 метра от поверхности земли или намогильная плита.</w:t>
      </w:r>
    </w:p>
    <w:p w14:paraId="6CC246E8"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Расстояние между могилами по длинным сторонам должно быть не менее 1 метра, по коротким - не менее 0,5 метра. Допускается погребение тела (останков) умершего родственника (родственников) на участках родственных могил, в семейных (родовых) захоронениях вплотную к ранее погребенному без увеличения размеров существующего захоронения до истечения кладбищенского периода.</w:t>
      </w:r>
    </w:p>
    <w:p w14:paraId="74271496"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5.4. Захоронение тела (останков) умершего родственника (родственников) в существующую могилу возможно по истечении двадцати лет с момента предыдущего захоронения.</w:t>
      </w:r>
    </w:p>
    <w:p w14:paraId="1A4DA453"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5.5. Перезахоронение останков умерших допускается не ранее одного года с момента погребения.</w:t>
      </w:r>
    </w:p>
    <w:p w14:paraId="2FA5B1EF"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5.5.1. Извлечение останков из могилы для перезахоронения и (или) транспортировки за пределы муниципального образования «Хасынский муниципальный округ Магаданской области» производится специализированной службой, организацией и индивидуальным предпринимателем по заявлению супруга, близкого родственника или лица, определенного волеизъявлением умершего (далее - заявитель), на основании постановления Администрации Хасынского муниципального округа Магаданской области.</w:t>
      </w:r>
    </w:p>
    <w:p w14:paraId="02A7F6FE"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Оплата услуг и расходов, связанных с перезахоронением (эксгумацией), осуществляется заявителем.</w:t>
      </w:r>
    </w:p>
    <w:p w14:paraId="00BB2799"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 xml:space="preserve">5.5.2. Заявление о перезахоронении подается в уполномоченный орган, определяемый постановлением Администрации </w:t>
      </w:r>
      <w:bookmarkStart w:id="2" w:name="_Hlk127365266"/>
      <w:r w:rsidRPr="003C7FAF">
        <w:rPr>
          <w:rFonts w:ascii="Times New Roman" w:hAnsi="Times New Roman"/>
          <w:color w:val="000000"/>
          <w:sz w:val="28"/>
          <w:szCs w:val="28"/>
        </w:rPr>
        <w:t>Хасынского муниципального округа Магаданской области.</w:t>
      </w:r>
      <w:bookmarkEnd w:id="2"/>
    </w:p>
    <w:p w14:paraId="26EACA57"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lastRenderedPageBreak/>
        <w:t>Форма и содержания заявления устанавливаются постановлением Администрации Хасынского муниципального округа Магаданской области.</w:t>
      </w:r>
      <w:bookmarkStart w:id="3" w:name="Par16"/>
      <w:bookmarkEnd w:id="3"/>
    </w:p>
    <w:p w14:paraId="18612718"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5.5.3. К заявлению прилагаются следующие документы:</w:t>
      </w:r>
    </w:p>
    <w:p w14:paraId="622592F4" w14:textId="77777777" w:rsidR="00684253" w:rsidRPr="003C7FAF" w:rsidRDefault="00684253" w:rsidP="0014316F">
      <w:pPr>
        <w:spacing w:before="100" w:beforeAutospacing="1" w:after="100" w:afterAutospacing="1" w:line="360" w:lineRule="auto"/>
        <w:ind w:firstLine="709"/>
        <w:contextualSpacing/>
        <w:jc w:val="both"/>
        <w:rPr>
          <w:rFonts w:ascii="Times New Roman" w:hAnsi="Times New Roman"/>
          <w:color w:val="000000"/>
          <w:sz w:val="28"/>
          <w:szCs w:val="28"/>
        </w:rPr>
      </w:pPr>
      <w:r w:rsidRPr="003C7FAF">
        <w:rPr>
          <w:rFonts w:ascii="Times New Roman" w:hAnsi="Times New Roman"/>
          <w:color w:val="000000"/>
          <w:sz w:val="28"/>
          <w:szCs w:val="28"/>
        </w:rPr>
        <w:t>а) копия свидетельства о смерти гражданина;</w:t>
      </w:r>
    </w:p>
    <w:p w14:paraId="56838AEB"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б) копия документа, удостоверяющего личность заявителя;</w:t>
      </w:r>
    </w:p>
    <w:p w14:paraId="0F754DAA"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в) копия волеизъявления умершего в письменной форме о достойном отношении к его телу после смерти (при наличии);</w:t>
      </w:r>
    </w:p>
    <w:p w14:paraId="223122A4"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г) копия письменного подтверждения свидетелей волеизъявления умершего, выраженного в устной форме (при наличии);</w:t>
      </w:r>
    </w:p>
    <w:p w14:paraId="520AA3AD" w14:textId="77777777" w:rsidR="00684253" w:rsidRPr="003C7FAF" w:rsidRDefault="00684253" w:rsidP="0014316F">
      <w:pPr>
        <w:spacing w:before="100" w:beforeAutospacing="1" w:after="100" w:afterAutospacing="1" w:line="360" w:lineRule="auto"/>
        <w:ind w:firstLine="567"/>
        <w:contextualSpacing/>
        <w:jc w:val="both"/>
        <w:rPr>
          <w:rFonts w:ascii="Times New Roman" w:hAnsi="Times New Roman"/>
          <w:color w:val="000000"/>
          <w:sz w:val="28"/>
          <w:szCs w:val="28"/>
        </w:rPr>
      </w:pPr>
      <w:r w:rsidRPr="003C7FAF">
        <w:rPr>
          <w:rFonts w:ascii="Times New Roman" w:hAnsi="Times New Roman"/>
          <w:color w:val="000000"/>
          <w:sz w:val="28"/>
          <w:szCs w:val="28"/>
        </w:rPr>
        <w:t>д) копии документов, подтверждающих родство заявителя с умершим (в случае, если волеизъявление умершим не выражено);</w:t>
      </w:r>
      <w:bookmarkStart w:id="4" w:name="Par23"/>
      <w:bookmarkEnd w:id="4"/>
    </w:p>
    <w:p w14:paraId="7D36033A"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5.5.4. При перезахоронении тела (останков) умершего в ином муниципальном образовании прилагается документ, подтверждающий разрешение или согласие соответствующего органа или должностного лица органа местного самоуправления того муниципального образования, на территории которого планируется захоронение.</w:t>
      </w:r>
    </w:p>
    <w:p w14:paraId="1C26D10B"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5.5.5. После принятия заявления уполномоченный орган не позднее 10 дней с даты регистрации направляет заявителю постановление Администрации Хасынского муниципального округа Магаданской области о перезахоронении (эксгумации) тела (останков) умершего либо мотивированный отказ в перезахоронении (эксгумации) тела (останков) умершего.</w:t>
      </w:r>
    </w:p>
    <w:p w14:paraId="182E47F9"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5.5.6. Основанием для принятия решения об отказе в перезахоронении (эксгумации) тела (останков) умершего является непредставление документов, предусмотренных пунктом 5.5.3, 5.5.4 настоящего Положения.</w:t>
      </w:r>
    </w:p>
    <w:p w14:paraId="428BDF0B"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5.6. Эксгумация (извлечение) останков из могилы производится в присутствии заявителя либо его представителя (при наличии надлежаще оформленных полномочий), а также представителя специализированной службы.</w:t>
      </w:r>
    </w:p>
    <w:p w14:paraId="0AF87CB2"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lastRenderedPageBreak/>
        <w:t>5.7. Транспортировка тела (останков) осуществляется с соблюдением требований, изложенных в пункте 3.1 настоящего Положения.</w:t>
      </w:r>
    </w:p>
    <w:p w14:paraId="79D46804"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5.8. Обработка могилы после извлечения останков осуществляется в соответствии с требованиями СанПиН 2.1.3684-21.</w:t>
      </w:r>
    </w:p>
    <w:p w14:paraId="64A759DC"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5.9. Каждое захоронение регистрируется в книге «Регистрация захоронений», в которой должны быть зафиксированы следующие данные:</w:t>
      </w:r>
    </w:p>
    <w:p w14:paraId="032F493B"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а) фамилия, имя, отчество умершего (при наличии);</w:t>
      </w:r>
    </w:p>
    <w:p w14:paraId="48191D06"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б) дата рождения, смерти и захоронения (перезахоронения) умершего;</w:t>
      </w:r>
    </w:p>
    <w:p w14:paraId="067B38B1"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в) номер квартала, участка, на территории которого производится захоронение (перезахоронение), регистрационный номер могилы;</w:t>
      </w:r>
    </w:p>
    <w:p w14:paraId="403A89AF"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г) адрес гражданина (организации), по заявлению которого производится захоронение (перезахоронение (эксгумация);</w:t>
      </w:r>
    </w:p>
    <w:p w14:paraId="20C0DEEF"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 xml:space="preserve">д) реквизиты справки, выданной органом записи актов гражданского состояния, или постановления </w:t>
      </w:r>
      <w:bookmarkStart w:id="5" w:name="_Hlk115958822"/>
      <w:r w:rsidRPr="003C7FAF">
        <w:rPr>
          <w:rFonts w:ascii="Times New Roman" w:hAnsi="Times New Roman"/>
          <w:color w:val="000000"/>
          <w:sz w:val="28"/>
          <w:szCs w:val="28"/>
        </w:rPr>
        <w:t xml:space="preserve">Администрации </w:t>
      </w:r>
      <w:bookmarkEnd w:id="5"/>
      <w:r w:rsidRPr="003C7FAF">
        <w:rPr>
          <w:rFonts w:ascii="Times New Roman" w:hAnsi="Times New Roman"/>
          <w:color w:val="000000"/>
          <w:sz w:val="28"/>
          <w:szCs w:val="28"/>
        </w:rPr>
        <w:t>Хасынского муниципального округа Магаданской области, постановления следователя, решения суда, на основании которых производилось перезахоронение (эксгумация).</w:t>
      </w:r>
    </w:p>
    <w:p w14:paraId="223540EE"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Все сведения, вносимые в книгу «Регистрация захоронений», должны соответствовать справке, выданной органом записи актов гражданского состояния, либо постановлению Администрации Хасынского муниципального округа Магаданской области, постановлению следователя, решению суда, на основании которых производилось перезахоронение (эксгумация).</w:t>
      </w:r>
    </w:p>
    <w:p w14:paraId="7008B696"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Порядок регистрации захоронений и ведения книги «Регистрация захоронений» устанавливается уполномоченным органом.</w:t>
      </w:r>
    </w:p>
    <w:p w14:paraId="19518750"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 xml:space="preserve">5.10. Лицу, взявшему на себя обязанность по организации похорон, специализированной службой выдается удостоверение, в котором должны быть указаны: фамилия и инициалы умершего; дата захоронения; регистрационный номер могилы; участок, на котором произведено захоронение; размер ограждения, которое указанное лицо, взявшее на себя </w:t>
      </w:r>
      <w:r w:rsidRPr="003C7FAF">
        <w:rPr>
          <w:rFonts w:ascii="Times New Roman" w:hAnsi="Times New Roman"/>
          <w:color w:val="000000"/>
          <w:sz w:val="28"/>
          <w:szCs w:val="28"/>
        </w:rPr>
        <w:lastRenderedPageBreak/>
        <w:t>обязанность по организации похорон, может установить на отведенном для захоронения участке.</w:t>
      </w:r>
    </w:p>
    <w:p w14:paraId="67C0D46A"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5.11. Специализированная служба должна обеспечивать своевременную подготовку регистрационных знаков (столбиков); производство работ по восстановлению намогильной насыпи и установку регистрационного знака (столбика) в случае их уничтожения или повреждения; соблюдение установленной нормы отвода каждого земельного участка для захоронения в соответствии с санитарными правилами.</w:t>
      </w:r>
    </w:p>
    <w:p w14:paraId="6BA1C3DE" w14:textId="77777777" w:rsidR="00684253" w:rsidRPr="003C7FAF" w:rsidRDefault="00684253" w:rsidP="0014316F">
      <w:pPr>
        <w:spacing w:before="100" w:beforeAutospacing="1" w:after="100" w:afterAutospacing="1" w:line="360" w:lineRule="auto"/>
        <w:contextualSpacing/>
        <w:jc w:val="center"/>
        <w:rPr>
          <w:rFonts w:ascii="Times New Roman" w:hAnsi="Times New Roman"/>
          <w:b/>
          <w:bCs/>
          <w:color w:val="000000"/>
          <w:sz w:val="28"/>
          <w:szCs w:val="28"/>
        </w:rPr>
      </w:pPr>
      <w:r w:rsidRPr="003C7FAF">
        <w:rPr>
          <w:rFonts w:ascii="Times New Roman" w:hAnsi="Times New Roman"/>
          <w:b/>
          <w:bCs/>
          <w:color w:val="000000"/>
          <w:sz w:val="28"/>
          <w:szCs w:val="28"/>
        </w:rPr>
        <w:t>6. Общие положения о местах погребения</w:t>
      </w:r>
    </w:p>
    <w:p w14:paraId="37E401ED"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6.1. Местами погребения являются отведенные в соответствии с требованиями градостроительного и земельного законодательства, этическими, санитарными и экологическими требованиями участки земли с сооружаемыми на них кладбищами для захоронения тел (останков) умерших.</w:t>
      </w:r>
    </w:p>
    <w:p w14:paraId="412AB8B0"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6.2. Кладбища, расположенные на территории муниципального образования «Хасынский муниципальный округ Магаданской области», находятся в муниципальной собственности и являются общественными.</w:t>
      </w:r>
    </w:p>
    <w:p w14:paraId="1EFC1EBE"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Администрация Хасынского муниципального округа Магаданской области определяет орган, в ведении которого находятся общественные кладбища муниципального образования «Хасынский муниципальный округ Магаданской области» и который осуществляет иные полномочия органов местного самоуправления по вопросам организации похоронного дела.</w:t>
      </w:r>
    </w:p>
    <w:p w14:paraId="49341A97"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6.3. Контроль за содержанием мест погребения и деятельностью специализированной службы осуществляется уполномоченным органом.</w:t>
      </w:r>
    </w:p>
    <w:p w14:paraId="6EECFC34" w14:textId="77777777" w:rsidR="00684253" w:rsidRPr="003C7FAF" w:rsidRDefault="00684253" w:rsidP="0014316F">
      <w:pPr>
        <w:spacing w:before="100" w:beforeAutospacing="1" w:after="100" w:afterAutospacing="1" w:line="360" w:lineRule="auto"/>
        <w:contextualSpacing/>
        <w:jc w:val="center"/>
        <w:rPr>
          <w:rFonts w:ascii="Times New Roman" w:hAnsi="Times New Roman"/>
          <w:b/>
          <w:bCs/>
          <w:color w:val="000000"/>
          <w:sz w:val="28"/>
          <w:szCs w:val="28"/>
        </w:rPr>
      </w:pPr>
      <w:r w:rsidRPr="003C7FAF">
        <w:rPr>
          <w:rFonts w:ascii="Times New Roman" w:hAnsi="Times New Roman"/>
          <w:b/>
          <w:bCs/>
          <w:color w:val="000000"/>
          <w:sz w:val="28"/>
          <w:szCs w:val="28"/>
        </w:rPr>
        <w:t>7. Создание мест погребения</w:t>
      </w:r>
    </w:p>
    <w:p w14:paraId="14943F92"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7.1. Предложения по созданию мест погребения вносятся в Администрацию Хасынского муниципального округа Магаданской области в соответствии с законодательством о погребении и похоронном деле.</w:t>
      </w:r>
    </w:p>
    <w:p w14:paraId="16576E14"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Решение о создании мест погребения на территории муниципального образования принимается Администрацией Хасынского муниципального округа Магаданской области.</w:t>
      </w:r>
    </w:p>
    <w:p w14:paraId="3326A4EC" w14:textId="41549586"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lastRenderedPageBreak/>
        <w:t>7.2. Выбор и предоставление земельного участка для размещения места погребения, содержание мест погребения осуществляется в соответствии с требованиями земельного законодательства, законодательства в области градостроительной деятельности, с соблюдением санитарных правил и нормативов, предусмотренных законодательством о погребении и похоронном деле, СанПиН 2.1.3684-21, с учетом рекомендаций по планировке и содержанию зданий, сооружений и комплексов похоронного назначения МДС 31-10.2004 (письмо Госстроя Р</w:t>
      </w:r>
      <w:r w:rsidR="0014316F">
        <w:rPr>
          <w:rFonts w:ascii="Times New Roman" w:hAnsi="Times New Roman"/>
          <w:color w:val="000000"/>
          <w:sz w:val="28"/>
          <w:szCs w:val="28"/>
        </w:rPr>
        <w:t>оссийской Федерации</w:t>
      </w:r>
      <w:r w:rsidRPr="003C7FAF">
        <w:rPr>
          <w:rFonts w:ascii="Times New Roman" w:hAnsi="Times New Roman"/>
          <w:color w:val="000000"/>
          <w:sz w:val="28"/>
          <w:szCs w:val="28"/>
        </w:rPr>
        <w:t xml:space="preserve"> от 20.01.2004 </w:t>
      </w:r>
      <w:r w:rsidR="0014316F">
        <w:rPr>
          <w:rFonts w:ascii="Times New Roman" w:hAnsi="Times New Roman"/>
          <w:color w:val="000000"/>
          <w:sz w:val="28"/>
          <w:szCs w:val="28"/>
        </w:rPr>
        <w:t>№</w:t>
      </w:r>
      <w:r w:rsidRPr="003C7FAF">
        <w:rPr>
          <w:rFonts w:ascii="Times New Roman" w:hAnsi="Times New Roman"/>
          <w:color w:val="000000"/>
          <w:sz w:val="28"/>
          <w:szCs w:val="28"/>
        </w:rPr>
        <w:t xml:space="preserve"> СК-406/12).</w:t>
      </w:r>
    </w:p>
    <w:p w14:paraId="6C91B94A" w14:textId="77777777" w:rsidR="00684253" w:rsidRPr="003C7FAF" w:rsidRDefault="00684253" w:rsidP="0014316F">
      <w:pPr>
        <w:spacing w:before="100" w:beforeAutospacing="1" w:after="100" w:afterAutospacing="1" w:line="360" w:lineRule="auto"/>
        <w:contextualSpacing/>
        <w:jc w:val="center"/>
        <w:rPr>
          <w:rFonts w:ascii="Times New Roman" w:hAnsi="Times New Roman"/>
          <w:b/>
          <w:bCs/>
          <w:color w:val="000000"/>
          <w:sz w:val="28"/>
          <w:szCs w:val="28"/>
        </w:rPr>
      </w:pPr>
      <w:r w:rsidRPr="003C7FAF">
        <w:rPr>
          <w:rFonts w:ascii="Times New Roman" w:hAnsi="Times New Roman"/>
          <w:b/>
          <w:bCs/>
          <w:color w:val="000000"/>
          <w:sz w:val="28"/>
          <w:szCs w:val="28"/>
        </w:rPr>
        <w:t>8. Содержание кладбищ</w:t>
      </w:r>
    </w:p>
    <w:p w14:paraId="2D7E37A2"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8.1. Содержание кладбищ (мест захоронений) включает в себя:</w:t>
      </w:r>
    </w:p>
    <w:p w14:paraId="5E28FD1E"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8.1.1. Содержание в исправном состоянии контейнеров для сбора твердых коммунальных отходов, урн для мусора, столбов с табличками указания кварталов, ограды территории кладбища, асфальтового или другого покрытия аллей и дорог;</w:t>
      </w:r>
    </w:p>
    <w:p w14:paraId="65835BBC"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8.1.2. Уход за зелеными насаждениями на территории кладбища;</w:t>
      </w:r>
    </w:p>
    <w:p w14:paraId="7B633474"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8.1.3. Систематическую уборку территории кладбища и своевременный вывоз твердых коммунальных отходов;</w:t>
      </w:r>
    </w:p>
    <w:p w14:paraId="27E03B55"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8.1.4. Удаление с могил и вывоз с территории кладбища засохших цветов и венков;</w:t>
      </w:r>
    </w:p>
    <w:p w14:paraId="6050E2A6"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8.1.5. Содержание в надлежащем порядке братских могил и могил, находящихся под охраной государства, воинских погребений;</w:t>
      </w:r>
    </w:p>
    <w:p w14:paraId="1A13F20B"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8.1.6. Выполнение иных работ, предусмотренных нормативными правовыми актами, обязательными к применению санитарными правилами и нормами.</w:t>
      </w:r>
    </w:p>
    <w:p w14:paraId="0A394D84"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bookmarkStart w:id="6" w:name="Par10"/>
      <w:bookmarkEnd w:id="6"/>
      <w:r w:rsidRPr="003C7FAF">
        <w:rPr>
          <w:rFonts w:ascii="Times New Roman" w:hAnsi="Times New Roman"/>
          <w:color w:val="000000"/>
          <w:sz w:val="28"/>
          <w:szCs w:val="28"/>
        </w:rPr>
        <w:t>8.2. На территории кладбища посетители обязаны соблюдать общественный порядок и тишину.</w:t>
      </w:r>
    </w:p>
    <w:p w14:paraId="535F794C"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Посетители кладбища имеют право:</w:t>
      </w:r>
    </w:p>
    <w:p w14:paraId="10BD493B"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8.2.1. Устанавливать намогильные сооружения в пределах участка захоронения;</w:t>
      </w:r>
    </w:p>
    <w:p w14:paraId="48AF1022"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lastRenderedPageBreak/>
        <w:t>8.2.2. В пределах участка захоронения производить высадку зеленых насаждений, а также на территории кладбища - по согласованию с специализированной организацией;</w:t>
      </w:r>
    </w:p>
    <w:p w14:paraId="7F0ACEED"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8.2.3. Пользоваться привозной водой.</w:t>
      </w:r>
    </w:p>
    <w:p w14:paraId="5CB14D7C"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8.3. На территории кладбища посетителям запрещается:</w:t>
      </w:r>
    </w:p>
    <w:p w14:paraId="18F683C3"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8.3.1. Портить намогильные сооружения, оборудование кладбища, засорять территорию;</w:t>
      </w:r>
    </w:p>
    <w:p w14:paraId="44299107"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8.3.2. Ломать зеленые насаждения, рвать цветы;</w:t>
      </w:r>
    </w:p>
    <w:p w14:paraId="09AD946F"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8.3.3. Выгуливать собак, пасти домашних животных, ловить птиц;</w:t>
      </w:r>
    </w:p>
    <w:p w14:paraId="63242676"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8.3.4. Разводить костры, добывать песок и глину, резать дерн;</w:t>
      </w:r>
    </w:p>
    <w:p w14:paraId="7CE46949"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8.3.5. Находиться в состоянии алкогольного, наркотического и токсического опьянения;</w:t>
      </w:r>
    </w:p>
    <w:p w14:paraId="61A80F5A"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8.4. При нарушении санитарных и эпидемиологических требований к содержанию места погребения Администрация Хасынского муниципального округа Магаданской области принимает решение о приостановлении или прекращении деятельности на месте погребения.</w:t>
      </w:r>
    </w:p>
    <w:p w14:paraId="0761D706"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8.5. Осквернение и уничтожение мест погребения влечет ответственность, предусмотренную законодательством Российской Федерации.</w:t>
      </w:r>
    </w:p>
    <w:p w14:paraId="4F82C729" w14:textId="77777777" w:rsidR="00684253" w:rsidRPr="003C7FAF" w:rsidRDefault="00684253" w:rsidP="0014316F">
      <w:pPr>
        <w:spacing w:before="100" w:beforeAutospacing="1" w:after="100" w:afterAutospacing="1" w:line="360" w:lineRule="auto"/>
        <w:contextualSpacing/>
        <w:jc w:val="center"/>
        <w:rPr>
          <w:rFonts w:ascii="Times New Roman" w:hAnsi="Times New Roman"/>
          <w:b/>
          <w:bCs/>
          <w:color w:val="000000"/>
          <w:sz w:val="28"/>
          <w:szCs w:val="28"/>
        </w:rPr>
      </w:pPr>
      <w:r w:rsidRPr="003C7FAF">
        <w:rPr>
          <w:rFonts w:ascii="Times New Roman" w:hAnsi="Times New Roman"/>
          <w:b/>
          <w:bCs/>
          <w:color w:val="000000"/>
          <w:sz w:val="28"/>
          <w:szCs w:val="28"/>
        </w:rPr>
        <w:t>9. Закрытие и перенос мест погребения</w:t>
      </w:r>
    </w:p>
    <w:p w14:paraId="671F62C2"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9.1. Закрытие кладбища производится на основании постановления Администрации Хасынского муниципального округа Магаданской области.</w:t>
      </w:r>
    </w:p>
    <w:p w14:paraId="3A1C97C6"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9.2. После закрытия кладбища производить захоронения запрещается, за исключением захоронения урн с прахом после кремации в родственные могилы.</w:t>
      </w:r>
    </w:p>
    <w:p w14:paraId="75F764F6"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9.3. После закрытия кладбища земельный покров, намогильные насыпи, сооружения и ограды остаются в неприкосновенности до полной ликвидации кладбища.</w:t>
      </w:r>
    </w:p>
    <w:p w14:paraId="2EE92FFF"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 xml:space="preserve">9.4. Создаваемые, а также существующие места погребения не подлежат сносу и могут быть перенесены на основании постановления </w:t>
      </w:r>
      <w:r w:rsidRPr="003C7FAF">
        <w:rPr>
          <w:rFonts w:ascii="Times New Roman" w:hAnsi="Times New Roman"/>
          <w:color w:val="000000"/>
          <w:sz w:val="28"/>
          <w:szCs w:val="28"/>
        </w:rPr>
        <w:lastRenderedPageBreak/>
        <w:t>Администрации Хасынского муниципального округа Магаданской области в случае угрозы постоянных затоплений, оползней, после землетрясений и других стихийных бедствий, за исключением случаев, предусмотренных пунктом 3 статьи 4 Федерального закона «О погребении и похоронном деле».</w:t>
      </w:r>
    </w:p>
    <w:p w14:paraId="42E32294"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9.5. Факт переноса кладбища фиксируется комиссией, назначаемой постановлением Администрации Хасынского муниципального округа Магаданской области.</w:t>
      </w:r>
    </w:p>
    <w:p w14:paraId="1EB2528C"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9.6. Перенесенное кладбище подлежит рекультивации, озеленению, благоустройству в соответствии с санитарными нормами.</w:t>
      </w:r>
    </w:p>
    <w:p w14:paraId="3A1582FA"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9.7. После переноса территория места погребения может быть использована только под зеленые насаждения. Строительство зданий и сооружений на территории ликвидированного кладбища запрещается.</w:t>
      </w:r>
    </w:p>
    <w:p w14:paraId="664E7A8C" w14:textId="77777777" w:rsidR="00684253" w:rsidRPr="003C7FAF"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9.8. В случаях обнаружения при проведении строительных работ ранее неизвестных массовых захоронений надлежит зарегистрировать места захоронения, а в необходимых случаях - произвести перезахоронение останков и рекультивацию территорий.</w:t>
      </w:r>
    </w:p>
    <w:p w14:paraId="6BC042DE" w14:textId="15F77FC9" w:rsidR="00684253" w:rsidRDefault="00684253" w:rsidP="0014316F">
      <w:pPr>
        <w:spacing w:before="100" w:beforeAutospacing="1" w:after="100" w:afterAutospacing="1" w:line="360" w:lineRule="auto"/>
        <w:ind w:firstLine="708"/>
        <w:contextualSpacing/>
        <w:jc w:val="both"/>
        <w:rPr>
          <w:rFonts w:ascii="Times New Roman" w:hAnsi="Times New Roman"/>
          <w:color w:val="000000"/>
          <w:sz w:val="28"/>
          <w:szCs w:val="28"/>
        </w:rPr>
      </w:pPr>
      <w:r w:rsidRPr="003C7FAF">
        <w:rPr>
          <w:rFonts w:ascii="Times New Roman" w:hAnsi="Times New Roman"/>
          <w:color w:val="000000"/>
          <w:sz w:val="28"/>
          <w:szCs w:val="28"/>
        </w:rPr>
        <w:t>9.9. Использование грунтов с ликвидируемых мест захоронения для планировки жилой территор</w:t>
      </w:r>
      <w:r w:rsidRPr="00FD0E61">
        <w:rPr>
          <w:rFonts w:ascii="Times New Roman" w:hAnsi="Times New Roman"/>
          <w:color w:val="000000"/>
          <w:sz w:val="28"/>
          <w:szCs w:val="28"/>
        </w:rPr>
        <w:t>ии не допускается.</w:t>
      </w:r>
    </w:p>
    <w:p w14:paraId="52EE08FA" w14:textId="10DB3930" w:rsidR="0014316F" w:rsidRDefault="0014316F" w:rsidP="0014316F">
      <w:pPr>
        <w:spacing w:before="100" w:beforeAutospacing="1" w:after="100" w:afterAutospacing="1" w:line="360" w:lineRule="auto"/>
        <w:ind w:firstLine="708"/>
        <w:contextualSpacing/>
        <w:jc w:val="both"/>
        <w:rPr>
          <w:rFonts w:ascii="Times New Roman" w:hAnsi="Times New Roman"/>
          <w:color w:val="000000"/>
          <w:sz w:val="28"/>
          <w:szCs w:val="28"/>
        </w:rPr>
      </w:pPr>
    </w:p>
    <w:p w14:paraId="452D9C29" w14:textId="01CCB3CE" w:rsidR="0014316F" w:rsidRDefault="0014316F" w:rsidP="0014316F">
      <w:pPr>
        <w:spacing w:before="100" w:beforeAutospacing="1" w:after="100" w:afterAutospacing="1" w:line="360" w:lineRule="auto"/>
        <w:ind w:firstLine="708"/>
        <w:contextualSpacing/>
        <w:jc w:val="both"/>
        <w:rPr>
          <w:rFonts w:ascii="Times New Roman" w:hAnsi="Times New Roman"/>
          <w:color w:val="000000"/>
          <w:sz w:val="28"/>
          <w:szCs w:val="28"/>
        </w:rPr>
      </w:pPr>
    </w:p>
    <w:p w14:paraId="251A9052" w14:textId="73B57DA8" w:rsidR="0014316F" w:rsidRPr="00FD0E61" w:rsidRDefault="0014316F" w:rsidP="0014316F">
      <w:pPr>
        <w:spacing w:before="100" w:beforeAutospacing="1" w:after="100" w:afterAutospacing="1" w:line="360" w:lineRule="auto"/>
        <w:contextualSpacing/>
        <w:jc w:val="center"/>
        <w:rPr>
          <w:rFonts w:ascii="Times New Roman" w:hAnsi="Times New Roman"/>
          <w:color w:val="000000"/>
          <w:sz w:val="28"/>
          <w:szCs w:val="28"/>
        </w:rPr>
      </w:pPr>
      <w:r>
        <w:rPr>
          <w:rFonts w:ascii="Times New Roman" w:hAnsi="Times New Roman"/>
          <w:color w:val="000000"/>
          <w:sz w:val="28"/>
          <w:szCs w:val="28"/>
        </w:rPr>
        <w:t>__________</w:t>
      </w:r>
    </w:p>
    <w:sectPr w:rsidR="0014316F" w:rsidRPr="00FD0E61" w:rsidSect="0068425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0789" w14:textId="77777777" w:rsidR="00503B81" w:rsidRDefault="00503B81">
      <w:pPr>
        <w:spacing w:after="0" w:line="240" w:lineRule="auto"/>
      </w:pPr>
      <w:r>
        <w:separator/>
      </w:r>
    </w:p>
  </w:endnote>
  <w:endnote w:type="continuationSeparator" w:id="0">
    <w:p w14:paraId="556552FB" w14:textId="77777777" w:rsidR="00503B81" w:rsidRDefault="0050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4316" w14:textId="77777777" w:rsidR="00503B81" w:rsidRDefault="00503B81">
      <w:pPr>
        <w:spacing w:after="0" w:line="240" w:lineRule="auto"/>
      </w:pPr>
      <w:r>
        <w:separator/>
      </w:r>
    </w:p>
  </w:footnote>
  <w:footnote w:type="continuationSeparator" w:id="0">
    <w:p w14:paraId="33830F76" w14:textId="77777777" w:rsidR="00503B81" w:rsidRDefault="00503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5E3B" w14:textId="77777777" w:rsidR="005647ED" w:rsidRDefault="00CC4CD3">
    <w:pPr>
      <w:pStyle w:val="a5"/>
      <w:jc w:val="center"/>
    </w:pPr>
    <w:r>
      <w:fldChar w:fldCharType="begin"/>
    </w:r>
    <w:r>
      <w:instrText xml:space="preserve"> PAGE   \* MERGEFORMAT </w:instrText>
    </w:r>
    <w:r>
      <w:fldChar w:fldCharType="separate"/>
    </w:r>
    <w:r w:rsidR="0036137F">
      <w:rPr>
        <w:noProof/>
      </w:rPr>
      <w:t>16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D8"/>
    <w:rsid w:val="00007B4D"/>
    <w:rsid w:val="00036EBE"/>
    <w:rsid w:val="000514D1"/>
    <w:rsid w:val="00094977"/>
    <w:rsid w:val="000A3B2B"/>
    <w:rsid w:val="000B2EE7"/>
    <w:rsid w:val="000C7F40"/>
    <w:rsid w:val="000F138B"/>
    <w:rsid w:val="0010676D"/>
    <w:rsid w:val="0014316F"/>
    <w:rsid w:val="001450B7"/>
    <w:rsid w:val="0016471C"/>
    <w:rsid w:val="00164ABC"/>
    <w:rsid w:val="00166AC9"/>
    <w:rsid w:val="001A602C"/>
    <w:rsid w:val="001C29B5"/>
    <w:rsid w:val="001E0657"/>
    <w:rsid w:val="001E0A2B"/>
    <w:rsid w:val="001F4882"/>
    <w:rsid w:val="002173D8"/>
    <w:rsid w:val="00257F92"/>
    <w:rsid w:val="0026493A"/>
    <w:rsid w:val="00267100"/>
    <w:rsid w:val="002D592C"/>
    <w:rsid w:val="00322925"/>
    <w:rsid w:val="00335F33"/>
    <w:rsid w:val="0034791F"/>
    <w:rsid w:val="0036137F"/>
    <w:rsid w:val="00370870"/>
    <w:rsid w:val="00392FB2"/>
    <w:rsid w:val="003C7FAF"/>
    <w:rsid w:val="003E197B"/>
    <w:rsid w:val="00477B52"/>
    <w:rsid w:val="004A66E5"/>
    <w:rsid w:val="004B50D6"/>
    <w:rsid w:val="004C5E04"/>
    <w:rsid w:val="00503080"/>
    <w:rsid w:val="00503B81"/>
    <w:rsid w:val="005132AD"/>
    <w:rsid w:val="005560D9"/>
    <w:rsid w:val="00591540"/>
    <w:rsid w:val="005A411A"/>
    <w:rsid w:val="005C2FF7"/>
    <w:rsid w:val="005E7CF7"/>
    <w:rsid w:val="005F2601"/>
    <w:rsid w:val="00604907"/>
    <w:rsid w:val="00625731"/>
    <w:rsid w:val="00637AA8"/>
    <w:rsid w:val="00640444"/>
    <w:rsid w:val="00684253"/>
    <w:rsid w:val="006A2EC1"/>
    <w:rsid w:val="006D5E97"/>
    <w:rsid w:val="007022D5"/>
    <w:rsid w:val="007450E0"/>
    <w:rsid w:val="00754C4F"/>
    <w:rsid w:val="00757DC2"/>
    <w:rsid w:val="007B2FC0"/>
    <w:rsid w:val="00801C2A"/>
    <w:rsid w:val="008060FB"/>
    <w:rsid w:val="00807E25"/>
    <w:rsid w:val="00832833"/>
    <w:rsid w:val="008A2F7D"/>
    <w:rsid w:val="008D68A0"/>
    <w:rsid w:val="008F7288"/>
    <w:rsid w:val="00942DA0"/>
    <w:rsid w:val="00977A86"/>
    <w:rsid w:val="009A2465"/>
    <w:rsid w:val="009D3616"/>
    <w:rsid w:val="009E78B3"/>
    <w:rsid w:val="009F36C1"/>
    <w:rsid w:val="00A61600"/>
    <w:rsid w:val="00A80B68"/>
    <w:rsid w:val="00AA6A92"/>
    <w:rsid w:val="00AB03CD"/>
    <w:rsid w:val="00AC151E"/>
    <w:rsid w:val="00AD5210"/>
    <w:rsid w:val="00B02DD3"/>
    <w:rsid w:val="00B11D6C"/>
    <w:rsid w:val="00B76EDA"/>
    <w:rsid w:val="00BA01E5"/>
    <w:rsid w:val="00BA22A5"/>
    <w:rsid w:val="00BE24C2"/>
    <w:rsid w:val="00BE543A"/>
    <w:rsid w:val="00BF702E"/>
    <w:rsid w:val="00C10111"/>
    <w:rsid w:val="00C27CFA"/>
    <w:rsid w:val="00C97DC2"/>
    <w:rsid w:val="00CA1310"/>
    <w:rsid w:val="00CC3D99"/>
    <w:rsid w:val="00CC4CD3"/>
    <w:rsid w:val="00CE0BA9"/>
    <w:rsid w:val="00D252DF"/>
    <w:rsid w:val="00D43780"/>
    <w:rsid w:val="00DC1F13"/>
    <w:rsid w:val="00DD24F9"/>
    <w:rsid w:val="00E15423"/>
    <w:rsid w:val="00E35829"/>
    <w:rsid w:val="00EF689E"/>
    <w:rsid w:val="00F008D7"/>
    <w:rsid w:val="00F052A6"/>
    <w:rsid w:val="00F10B78"/>
    <w:rsid w:val="00F467A4"/>
    <w:rsid w:val="00F63853"/>
    <w:rsid w:val="00F77429"/>
    <w:rsid w:val="00F96057"/>
    <w:rsid w:val="00FA3B31"/>
    <w:rsid w:val="00FB1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51A0"/>
  <w15:docId w15:val="{027FCFEE-A140-40D2-B023-6BBE3BE3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D3"/>
    <w:rPr>
      <w:rFonts w:ascii="Calibri" w:eastAsia="Times New Roman" w:hAnsi="Calibri" w:cs="Times New Roman"/>
      <w:lang w:eastAsia="ru-RU"/>
    </w:rPr>
  </w:style>
  <w:style w:type="paragraph" w:styleId="2">
    <w:name w:val="heading 2"/>
    <w:basedOn w:val="a"/>
    <w:next w:val="a"/>
    <w:link w:val="20"/>
    <w:qFormat/>
    <w:rsid w:val="00CC4CD3"/>
    <w:pPr>
      <w:keepNext/>
      <w:overflowPunct w:val="0"/>
      <w:autoSpaceDE w:val="0"/>
      <w:autoSpaceDN w:val="0"/>
      <w:adjustRightInd w:val="0"/>
      <w:spacing w:after="0" w:line="240" w:lineRule="auto"/>
      <w:jc w:val="center"/>
      <w:outlineLvl w:val="1"/>
    </w:pPr>
    <w:rPr>
      <w:rFonts w:ascii="Bookman Old Style" w:hAnsi="Bookman Old Style"/>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4CD3"/>
    <w:rPr>
      <w:rFonts w:ascii="Bookman Old Style" w:eastAsia="Times New Roman" w:hAnsi="Bookman Old Style" w:cs="Times New Roman"/>
      <w:b/>
      <w:sz w:val="36"/>
      <w:szCs w:val="20"/>
      <w:lang w:eastAsia="ru-RU"/>
    </w:rPr>
  </w:style>
  <w:style w:type="paragraph" w:styleId="a3">
    <w:name w:val="Body Text"/>
    <w:basedOn w:val="a"/>
    <w:link w:val="a4"/>
    <w:unhideWhenUsed/>
    <w:rsid w:val="00CC4CD3"/>
    <w:pPr>
      <w:spacing w:after="0" w:line="240" w:lineRule="auto"/>
      <w:jc w:val="both"/>
    </w:pPr>
    <w:rPr>
      <w:rFonts w:ascii="Times New Roman" w:hAnsi="Times New Roman"/>
      <w:sz w:val="24"/>
      <w:szCs w:val="20"/>
    </w:rPr>
  </w:style>
  <w:style w:type="character" w:customStyle="1" w:styleId="a4">
    <w:name w:val="Основной текст Знак"/>
    <w:basedOn w:val="a0"/>
    <w:link w:val="a3"/>
    <w:rsid w:val="00CC4CD3"/>
    <w:rPr>
      <w:rFonts w:ascii="Times New Roman" w:eastAsia="Times New Roman" w:hAnsi="Times New Roman" w:cs="Times New Roman"/>
      <w:sz w:val="24"/>
      <w:szCs w:val="20"/>
      <w:lang w:eastAsia="ru-RU"/>
    </w:rPr>
  </w:style>
  <w:style w:type="paragraph" w:styleId="a5">
    <w:name w:val="header"/>
    <w:basedOn w:val="a"/>
    <w:link w:val="a6"/>
    <w:uiPriority w:val="99"/>
    <w:rsid w:val="00CC4CD3"/>
    <w:pPr>
      <w:tabs>
        <w:tab w:val="center" w:pos="4677"/>
        <w:tab w:val="right" w:pos="9355"/>
      </w:tabs>
    </w:pPr>
  </w:style>
  <w:style w:type="character" w:customStyle="1" w:styleId="a6">
    <w:name w:val="Верхний колонтитул Знак"/>
    <w:basedOn w:val="a0"/>
    <w:link w:val="a5"/>
    <w:uiPriority w:val="99"/>
    <w:rsid w:val="00CC4CD3"/>
    <w:rPr>
      <w:rFonts w:ascii="Calibri" w:eastAsia="Times New Roman" w:hAnsi="Calibri" w:cs="Times New Roman"/>
      <w:lang w:eastAsia="ru-RU"/>
    </w:rPr>
  </w:style>
  <w:style w:type="character" w:customStyle="1" w:styleId="FontStyle20">
    <w:name w:val="Font Style20"/>
    <w:basedOn w:val="a0"/>
    <w:uiPriority w:val="99"/>
    <w:rsid w:val="00CC4CD3"/>
    <w:rPr>
      <w:rFonts w:ascii="Bookman Old Style" w:hAnsi="Bookman Old Style" w:cs="Bookman Old Style"/>
      <w:spacing w:val="-10"/>
      <w:sz w:val="24"/>
      <w:szCs w:val="24"/>
    </w:rPr>
  </w:style>
  <w:style w:type="table" w:styleId="a7">
    <w:name w:val="Table Grid"/>
    <w:basedOn w:val="a1"/>
    <w:uiPriority w:val="59"/>
    <w:rsid w:val="0064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04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444"/>
    <w:rPr>
      <w:rFonts w:ascii="Tahoma" w:eastAsia="Times New Roman" w:hAnsi="Tahoma" w:cs="Tahoma"/>
      <w:sz w:val="16"/>
      <w:szCs w:val="16"/>
      <w:lang w:eastAsia="ru-RU"/>
    </w:rPr>
  </w:style>
  <w:style w:type="table" w:customStyle="1" w:styleId="1">
    <w:name w:val="Сетка таблицы1"/>
    <w:basedOn w:val="a1"/>
    <w:next w:val="a7"/>
    <w:uiPriority w:val="59"/>
    <w:rsid w:val="0080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7937-5142-427D-991C-F7DD77C4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3108</Words>
  <Characters>17721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Караич Юлия Андреевна</dc:creator>
  <cp:keywords/>
  <dc:description/>
  <cp:lastModifiedBy>Иван Тейхриб</cp:lastModifiedBy>
  <cp:revision>69</cp:revision>
  <cp:lastPrinted>2022-02-15T04:06:00Z</cp:lastPrinted>
  <dcterms:created xsi:type="dcterms:W3CDTF">2022-01-13T23:45:00Z</dcterms:created>
  <dcterms:modified xsi:type="dcterms:W3CDTF">2023-03-03T00:05:00Z</dcterms:modified>
</cp:coreProperties>
</file>