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</w:tblGrid>
      <w:tr w:rsidR="0085156B" w:rsidRPr="00B32DF8" w:rsidTr="001152AD">
        <w:tc>
          <w:tcPr>
            <w:tcW w:w="4386" w:type="dxa"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85156B" w:rsidRPr="00B32DF8" w:rsidRDefault="0085156B" w:rsidP="001F3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>от _______________ № _____</w:t>
            </w:r>
          </w:p>
        </w:tc>
      </w:tr>
    </w:tbl>
    <w:p w:rsidR="001F3110" w:rsidRPr="001F3110" w:rsidRDefault="001F3110" w:rsidP="00851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110" w:rsidRPr="001F3110" w:rsidRDefault="001F3110" w:rsidP="00851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56B" w:rsidRPr="00B32DF8" w:rsidRDefault="006A1916" w:rsidP="00851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6" w:anchor="Par128" w:history="1">
        <w:r w:rsidR="0085156B" w:rsidRPr="00B32DF8">
          <w:rPr>
            <w:rFonts w:ascii="Times New Roman" w:hAnsi="Times New Roman"/>
            <w:b/>
            <w:sz w:val="28"/>
            <w:szCs w:val="28"/>
          </w:rPr>
          <w:t>РАЗМЕРЫ</w:t>
        </w:r>
      </w:hyperlink>
      <w:r w:rsidR="0085156B" w:rsidRPr="00B32DF8">
        <w:rPr>
          <w:rFonts w:ascii="Times New Roman" w:hAnsi="Times New Roman"/>
          <w:b/>
          <w:sz w:val="28"/>
        </w:rPr>
        <w:t xml:space="preserve"> </w:t>
      </w:r>
      <w:r w:rsidR="0085156B" w:rsidRPr="00B32DF8">
        <w:rPr>
          <w:rFonts w:ascii="Times New Roman" w:hAnsi="Times New Roman"/>
          <w:b/>
          <w:sz w:val="28"/>
          <w:szCs w:val="28"/>
        </w:rPr>
        <w:t>РЕКОМЕНДУЕМЫХ ОКЛАДОВ</w:t>
      </w:r>
    </w:p>
    <w:p w:rsidR="0085156B" w:rsidRPr="00B32DF8" w:rsidRDefault="0085156B" w:rsidP="00851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2DF8">
        <w:rPr>
          <w:rFonts w:ascii="Times New Roman" w:hAnsi="Times New Roman"/>
          <w:b/>
          <w:sz w:val="28"/>
          <w:szCs w:val="28"/>
        </w:rPr>
        <w:t>работников муниципальных автономных учреждений</w:t>
      </w:r>
      <w:r w:rsidRPr="00B32DF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5156B" w:rsidRPr="00B32DF8" w:rsidRDefault="0085156B" w:rsidP="00851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2DF8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«Хасынский </w:t>
      </w:r>
    </w:p>
    <w:p w:rsidR="0085156B" w:rsidRPr="00B32DF8" w:rsidRDefault="0085156B" w:rsidP="00851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2DF8">
        <w:rPr>
          <w:rFonts w:ascii="Times New Roman" w:hAnsi="Times New Roman"/>
          <w:b/>
          <w:bCs/>
          <w:sz w:val="28"/>
          <w:szCs w:val="28"/>
        </w:rPr>
        <w:t>муниципальный округ Магаданской области»</w:t>
      </w:r>
    </w:p>
    <w:p w:rsidR="0085156B" w:rsidRPr="00B32DF8" w:rsidRDefault="0085156B" w:rsidP="00851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56B" w:rsidRPr="00B32DF8" w:rsidRDefault="0085156B" w:rsidP="0085156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DF8">
        <w:rPr>
          <w:rFonts w:ascii="Times New Roman" w:hAnsi="Times New Roman"/>
          <w:sz w:val="28"/>
          <w:szCs w:val="28"/>
        </w:rPr>
        <w:t>1. Установить размеры рекомендуемых окладов работников муниципальных автономных учреждений муниципального образования «Хасынский муниципальный округ Магаданской области» (далее – муниципальные автономные учреждения), осуществляющих деятельность по профессиям рабочих:</w:t>
      </w:r>
    </w:p>
    <w:p w:rsidR="0085156B" w:rsidRPr="00B32DF8" w:rsidRDefault="0085156B" w:rsidP="0085156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DF8">
        <w:rPr>
          <w:rFonts w:ascii="Times New Roman" w:hAnsi="Times New Roman"/>
          <w:sz w:val="28"/>
          <w:szCs w:val="28"/>
        </w:rPr>
        <w:t>- по профессиональным квалификационным группам (далее - ПКГ) общеотраслевых профессий рабочих, утвержденным приказом Минздравсоцразвития России от 29.05.2008 № 248-н:</w:t>
      </w:r>
    </w:p>
    <w:tbl>
      <w:tblPr>
        <w:tblW w:w="9471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2290"/>
        <w:gridCol w:w="2640"/>
      </w:tblGrid>
      <w:tr w:rsidR="0085156B" w:rsidRPr="00B32DF8" w:rsidTr="001F3110">
        <w:trPr>
          <w:jc w:val="center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30F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Размер рекомендуемого оклада по общеотрасл</w:t>
            </w:r>
            <w:r w:rsidR="006B130F">
              <w:rPr>
                <w:rFonts w:ascii="Times New Roman" w:hAnsi="Times New Roman"/>
                <w:sz w:val="24"/>
                <w:szCs w:val="24"/>
              </w:rPr>
              <w:t xml:space="preserve">евым профессии рабочих </w:t>
            </w:r>
          </w:p>
          <w:p w:rsidR="0085156B" w:rsidRPr="00B32DF8" w:rsidRDefault="006B130F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85156B" w:rsidRPr="00B32DF8" w:rsidTr="001F3110">
        <w:trPr>
          <w:jc w:val="center"/>
        </w:trPr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6B" w:rsidRPr="00B32DF8" w:rsidRDefault="0085156B" w:rsidP="001152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</w:tr>
      <w:tr w:rsidR="0085156B" w:rsidRPr="00B32DF8" w:rsidTr="001F3110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10 371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156B" w:rsidRPr="00B32DF8" w:rsidTr="001F3110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156B" w:rsidRPr="00B32DF8" w:rsidTr="001F3110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156B" w:rsidRPr="00B32DF8" w:rsidTr="001F3110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5156B" w:rsidRPr="00B32DF8" w:rsidRDefault="0085156B" w:rsidP="008515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5156B" w:rsidRPr="00B32DF8" w:rsidRDefault="0085156B" w:rsidP="0085156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DF8">
        <w:rPr>
          <w:rFonts w:ascii="Times New Roman" w:hAnsi="Times New Roman"/>
          <w:sz w:val="28"/>
          <w:szCs w:val="28"/>
        </w:rPr>
        <w:t>2. Установить размеры рекомендуемых окладов работников муниципальных автономных учреждений по профессиональным квалификационным группам общеотраслевых должностей руководителей, специалистов и служащих, утвержденным приказом Минздравсоцразвития России от 29.05.2008 № 247-н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9471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301"/>
        <w:gridCol w:w="1302"/>
        <w:gridCol w:w="1172"/>
        <w:gridCol w:w="1687"/>
      </w:tblGrid>
      <w:tr w:rsidR="0085156B" w:rsidRPr="00B32DF8" w:rsidTr="001F3110">
        <w:trPr>
          <w:jc w:val="center"/>
        </w:trPr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Квалификационные уровни</w:t>
            </w:r>
          </w:p>
        </w:tc>
        <w:tc>
          <w:tcPr>
            <w:tcW w:w="54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Размер рекомендуемого оклада по ПКГ общеотраслевых должностей руководителей, с</w:t>
            </w:r>
            <w:r w:rsidR="006B130F">
              <w:rPr>
                <w:rFonts w:ascii="Times New Roman" w:hAnsi="Times New Roman"/>
                <w:sz w:val="24"/>
                <w:szCs w:val="24"/>
              </w:rPr>
              <w:t>пециалистов и служащих (рублей)</w:t>
            </w:r>
            <w:bookmarkStart w:id="0" w:name="_GoBack"/>
            <w:bookmarkEnd w:id="0"/>
          </w:p>
        </w:tc>
      </w:tr>
      <w:tr w:rsidR="0085156B" w:rsidRPr="00B32DF8" w:rsidTr="001F3110">
        <w:trPr>
          <w:jc w:val="center"/>
        </w:trPr>
        <w:tc>
          <w:tcPr>
            <w:tcW w:w="40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156B" w:rsidRPr="00B32DF8" w:rsidRDefault="0085156B" w:rsidP="001152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четвертый уровень</w:t>
            </w:r>
          </w:p>
        </w:tc>
      </w:tr>
      <w:tr w:rsidR="0085156B" w:rsidRPr="00B32DF8" w:rsidTr="001F3110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10 793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156B" w:rsidRPr="00B32DF8" w:rsidTr="001F3110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156B" w:rsidRPr="00B32DF8" w:rsidTr="001F3110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156B" w:rsidRPr="00B32DF8" w:rsidTr="001F3110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156B" w:rsidRPr="00B32DF8" w:rsidTr="001F3110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5156B" w:rsidRPr="00B32DF8" w:rsidRDefault="0085156B" w:rsidP="008515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5156B" w:rsidRPr="00B32DF8" w:rsidRDefault="0085156B" w:rsidP="0085156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DF8">
        <w:rPr>
          <w:rFonts w:ascii="Times New Roman" w:hAnsi="Times New Roman"/>
          <w:sz w:val="28"/>
          <w:szCs w:val="28"/>
        </w:rPr>
        <w:t>3. Установить рекомендуемые оклады работников муниципальных автономных учреждений по профессиональным квалификационным группам должностей работников печатных средств массовой информации, утвержденным приказом Министерства здравоохранения и социального развития Российской Федерации от 18.07.2008 № 342н «Об утверждении профессиональных квалификационных групп должностей работников печатных средств массовой информации»:</w:t>
      </w:r>
    </w:p>
    <w:tbl>
      <w:tblPr>
        <w:tblW w:w="9471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84"/>
        <w:gridCol w:w="1322"/>
        <w:gridCol w:w="1213"/>
        <w:gridCol w:w="1213"/>
        <w:gridCol w:w="1539"/>
      </w:tblGrid>
      <w:tr w:rsidR="0085156B" w:rsidRPr="00B32DF8" w:rsidTr="001F3110">
        <w:trPr>
          <w:jc w:val="center"/>
        </w:trPr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Размер рекомендуемого оклада по ПКГ «Должности работников печатных средст</w:t>
            </w:r>
            <w:r w:rsidR="001F3110">
              <w:rPr>
                <w:rFonts w:ascii="Times New Roman" w:hAnsi="Times New Roman"/>
                <w:sz w:val="24"/>
                <w:szCs w:val="24"/>
              </w:rPr>
              <w:t>в массовой информации» (рублей)</w:t>
            </w:r>
          </w:p>
        </w:tc>
      </w:tr>
      <w:tr w:rsidR="0085156B" w:rsidRPr="00B32DF8" w:rsidTr="001F3110">
        <w:trPr>
          <w:jc w:val="center"/>
        </w:trPr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6B" w:rsidRPr="00B32DF8" w:rsidRDefault="0085156B" w:rsidP="001152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четвертый уровень</w:t>
            </w:r>
          </w:p>
        </w:tc>
      </w:tr>
      <w:tr w:rsidR="0085156B" w:rsidRPr="00B32DF8" w:rsidTr="001F3110">
        <w:trPr>
          <w:jc w:val="center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85156B" w:rsidRPr="00B32DF8" w:rsidTr="001F3110">
        <w:trPr>
          <w:jc w:val="center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16 680</w:t>
            </w:r>
          </w:p>
        </w:tc>
      </w:tr>
      <w:tr w:rsidR="0085156B" w:rsidRPr="00B32DF8" w:rsidTr="001F3110">
        <w:trPr>
          <w:jc w:val="center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13 398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156B" w:rsidRPr="00B32DF8" w:rsidTr="001F3110">
        <w:trPr>
          <w:jc w:val="center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14 054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156B" w:rsidRPr="00B32DF8" w:rsidRDefault="0085156B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5156B" w:rsidRPr="00B32DF8" w:rsidRDefault="0085156B" w:rsidP="001F3110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56B" w:rsidRDefault="0085156B" w:rsidP="001F3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110" w:rsidRPr="00B32DF8" w:rsidRDefault="001F3110" w:rsidP="001F3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56B" w:rsidRPr="00B32DF8" w:rsidRDefault="0085156B" w:rsidP="001F3110">
      <w:pPr>
        <w:tabs>
          <w:tab w:val="left" w:pos="40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2DF8">
        <w:rPr>
          <w:rFonts w:ascii="Times New Roman" w:hAnsi="Times New Roman"/>
          <w:sz w:val="28"/>
          <w:szCs w:val="28"/>
        </w:rPr>
        <w:t>__</w:t>
      </w:r>
      <w:r w:rsidR="001F3110">
        <w:rPr>
          <w:rFonts w:ascii="Times New Roman" w:hAnsi="Times New Roman"/>
          <w:sz w:val="28"/>
          <w:szCs w:val="28"/>
        </w:rPr>
        <w:t>____</w:t>
      </w:r>
      <w:r w:rsidRPr="00B32DF8">
        <w:rPr>
          <w:rFonts w:ascii="Times New Roman" w:hAnsi="Times New Roman"/>
          <w:sz w:val="28"/>
          <w:szCs w:val="28"/>
        </w:rPr>
        <w:t>______</w:t>
      </w:r>
    </w:p>
    <w:sectPr w:rsidR="0085156B" w:rsidRPr="00B32DF8" w:rsidSect="001F311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916" w:rsidRDefault="006A1916" w:rsidP="001F3110">
      <w:pPr>
        <w:spacing w:after="0" w:line="240" w:lineRule="auto"/>
      </w:pPr>
      <w:r>
        <w:separator/>
      </w:r>
    </w:p>
  </w:endnote>
  <w:endnote w:type="continuationSeparator" w:id="0">
    <w:p w:rsidR="006A1916" w:rsidRDefault="006A1916" w:rsidP="001F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916" w:rsidRDefault="006A1916" w:rsidP="001F3110">
      <w:pPr>
        <w:spacing w:after="0" w:line="240" w:lineRule="auto"/>
      </w:pPr>
      <w:r>
        <w:separator/>
      </w:r>
    </w:p>
  </w:footnote>
  <w:footnote w:type="continuationSeparator" w:id="0">
    <w:p w:rsidR="006A1916" w:rsidRDefault="006A1916" w:rsidP="001F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74760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F3110" w:rsidRPr="001F3110" w:rsidRDefault="001F3110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1F3110">
          <w:rPr>
            <w:rFonts w:ascii="Times New Roman" w:hAnsi="Times New Roman"/>
            <w:sz w:val="24"/>
            <w:szCs w:val="24"/>
          </w:rPr>
          <w:fldChar w:fldCharType="begin"/>
        </w:r>
        <w:r w:rsidRPr="001F311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F3110">
          <w:rPr>
            <w:rFonts w:ascii="Times New Roman" w:hAnsi="Times New Roman"/>
            <w:sz w:val="24"/>
            <w:szCs w:val="24"/>
          </w:rPr>
          <w:fldChar w:fldCharType="separate"/>
        </w:r>
        <w:r w:rsidR="006B130F">
          <w:rPr>
            <w:rFonts w:ascii="Times New Roman" w:hAnsi="Times New Roman"/>
            <w:noProof/>
            <w:sz w:val="24"/>
            <w:szCs w:val="24"/>
          </w:rPr>
          <w:t>2</w:t>
        </w:r>
        <w:r w:rsidRPr="001F311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D8"/>
    <w:rsid w:val="001F3110"/>
    <w:rsid w:val="003C3CD8"/>
    <w:rsid w:val="006A1916"/>
    <w:rsid w:val="006B130F"/>
    <w:rsid w:val="00724DD8"/>
    <w:rsid w:val="0085156B"/>
    <w:rsid w:val="00E8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D4E76-B1C3-4B3F-AE78-59E125E6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5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311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F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311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F3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31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44;&#1086;&#1082;&#1091;&#1084;&#1077;&#1085;&#1090;&#1099;\&#1054;&#1090;&#1076;&#1077;&#1083;%20&#1101;&#1082;&#1086;&#1085;&#1086;&#1084;&#1080;&#1082;&#1080;%20&#1040;&#1076;&#1084;&#1080;&#1085;&#1080;&#1089;&#1090;&#1088;&#1072;&#1094;&#1080;&#1080;%20&#1061;&#1072;&#1089;&#1099;&#1085;&#1089;&#1082;&#1086;&#1075;&#1086;%20&#1084;&#1091;&#1085;&#1080;&#1094;&#1080;&#1087;&#1072;&#1083;&#1100;&#1085;&#1086;&#1075;&#1086;%20&#1086;&#1082;&#1088;&#1091;&#1075;&#1072;\&#1054;&#1055;&#1051;&#1040;&#1058;&#1040;%20&#1058;&#1056;&#1059;&#1044;&#1040;\&#1053;&#1086;&#1074;&#1099;&#1077;%20&#1053;&#1055;&#1040;%20&#1087;&#1086;%20&#1086;&#1087;&#1083;&#1072;&#1090;&#1077;%20&#1090;&#1088;&#1091;&#1076;&#1072;\&#1080;&#1079;&#1084;&#1077;&#1085;&#1077;&#1085;&#1080;&#1103;%20%20&#1089;%2001.08%20&#1085;&#1072;%205,4\&#8470;%20208%20&#1086;&#1090;%2015.05.2023\&#8470;%20208%20&#1086;&#1090;%2015.05.2023\&#1087;&#1088;&#1080;&#1083;&#1086;&#1078;&#1077;&#1085;&#1080;&#1077;%20&#8470;%203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6</cp:revision>
  <cp:lastPrinted>2023-11-02T05:47:00Z</cp:lastPrinted>
  <dcterms:created xsi:type="dcterms:W3CDTF">2023-11-02T04:17:00Z</dcterms:created>
  <dcterms:modified xsi:type="dcterms:W3CDTF">2023-11-02T05:47:00Z</dcterms:modified>
</cp:coreProperties>
</file>