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/>
        <w:ind w:right="985" w:firstLine="851"/>
        <w:jc w:val="center"/>
        <w:rPr>
          <w:sz w:val="28"/>
          <w:szCs w:val="28"/>
        </w:rPr>
      </w:pPr>
      <w:bookmarkStart w:id="0" w:name="_Hlk162961354"/>
      <w:r w:rsidRPr="00AE3A2A">
        <w:rPr>
          <w:b/>
          <w:bCs/>
          <w:sz w:val="28"/>
          <w:szCs w:val="28"/>
        </w:rPr>
        <w:t>ДОСУДЕБНЫЙ (ВНЕСУДЕБНЫЙ) ПОРЯДОК ОБЖАЛОВАНИЯ РЕШЕНИЙ И ДЕЙСТВИЙ (</w:t>
      </w:r>
      <w:proofErr w:type="gramStart"/>
      <w:r w:rsidRPr="00AE3A2A">
        <w:rPr>
          <w:b/>
          <w:bCs/>
          <w:sz w:val="28"/>
          <w:szCs w:val="28"/>
        </w:rPr>
        <w:t xml:space="preserve">БЕЗДЕЙСТВИЯ) </w:t>
      </w:r>
      <w:r>
        <w:rPr>
          <w:b/>
          <w:bCs/>
          <w:sz w:val="28"/>
          <w:szCs w:val="28"/>
        </w:rPr>
        <w:t xml:space="preserve"> </w:t>
      </w:r>
      <w:r w:rsidRPr="00AE3A2A">
        <w:rPr>
          <w:b/>
          <w:bCs/>
          <w:sz w:val="28"/>
          <w:szCs w:val="28"/>
        </w:rPr>
        <w:t>ОРГАНА</w:t>
      </w:r>
      <w:proofErr w:type="gramEnd"/>
      <w:r w:rsidRPr="00AE3A2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ПРЕДОСТАВЛЯЮЩЕГО МУНИЦИПАЛЬНУЮ УСЛУГУ, МНОГОФУНКЦИОНАЛЬНОГО ЦЕНТРА, </w:t>
      </w:r>
      <w:bookmarkStart w:id="1" w:name="_Hlk162961438"/>
      <w:r>
        <w:rPr>
          <w:b/>
          <w:bCs/>
          <w:sz w:val="28"/>
          <w:szCs w:val="28"/>
        </w:rPr>
        <w:t>ОРГАНИЗАЦИЙ, УКАЗАННЫХ В ЧАСТИ 1.1. СТАТЬИ 16 ФЕДЕРАЛЬНОГО ЗАКОНА № 210 – ФЗ, А ТАКЖЕ ИХ</w:t>
      </w:r>
      <w:r w:rsidRPr="00AE3A2A">
        <w:rPr>
          <w:b/>
          <w:bCs/>
          <w:sz w:val="28"/>
          <w:szCs w:val="28"/>
        </w:rPr>
        <w:t xml:space="preserve"> ДОЛЖНОСТНЫХ ЛИЦ И МУНИЦИПАЛЬНЫХ СЛУЖАЩИХ</w:t>
      </w:r>
      <w:r>
        <w:rPr>
          <w:b/>
          <w:bCs/>
          <w:sz w:val="28"/>
          <w:szCs w:val="28"/>
        </w:rPr>
        <w:t>, РАБОТНИКОВ</w:t>
      </w:r>
      <w:bookmarkEnd w:id="0"/>
      <w:bookmarkEnd w:id="1"/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/>
        <w:ind w:right="389" w:firstLine="851"/>
        <w:jc w:val="center"/>
        <w:rPr>
          <w:sz w:val="28"/>
          <w:szCs w:val="28"/>
        </w:rPr>
      </w:pPr>
    </w:p>
    <w:p w:rsidR="00B25A1A" w:rsidRPr="00B25A1A" w:rsidRDefault="00B25A1A" w:rsidP="00B25A1A">
      <w:pPr>
        <w:pStyle w:val="a3"/>
        <w:tabs>
          <w:tab w:val="left" w:pos="1276"/>
        </w:tabs>
        <w:kinsoku w:val="0"/>
        <w:overflowPunct w:val="0"/>
        <w:spacing w:before="1" w:line="276" w:lineRule="auto"/>
        <w:ind w:left="0" w:right="985" w:firstLine="851"/>
        <w:jc w:val="center"/>
        <w:rPr>
          <w:b/>
          <w:bCs/>
          <w:sz w:val="28"/>
          <w:szCs w:val="28"/>
        </w:rPr>
      </w:pPr>
      <w:r w:rsidRPr="00AE3A2A">
        <w:rPr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</w:t>
      </w:r>
      <w:r>
        <w:rPr>
          <w:b/>
          <w:bCs/>
          <w:sz w:val="28"/>
          <w:szCs w:val="28"/>
        </w:rPr>
        <w:t xml:space="preserve"> </w:t>
      </w:r>
      <w:r w:rsidRPr="00B25A1A">
        <w:rPr>
          <w:b/>
          <w:bCs/>
          <w:sz w:val="28"/>
          <w:szCs w:val="28"/>
        </w:rPr>
        <w:t>муниципальной услуги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276" w:lineRule="auto"/>
        <w:ind w:left="0" w:right="389" w:firstLine="851"/>
        <w:rPr>
          <w:b/>
          <w:bCs/>
          <w:sz w:val="28"/>
          <w:szCs w:val="28"/>
        </w:rPr>
      </w:pP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>Заявитель вправе подать жалобу на решение и (или) действие (бездействие) Уполномоченного органа, его должностных лиц и муниципальных служащих при предоставлении муниципальной услуги (далее – жалоба).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25A1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B25A1A" w:rsidRPr="00B25A1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B25A1A">
        <w:rPr>
          <w:sz w:val="28"/>
          <w:szCs w:val="28"/>
        </w:rPr>
        <w:t xml:space="preserve">- нарушение срока предоставления муниципальной услуги; 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требование представления Заявителем документов или информации либо осуществления</w:t>
      </w:r>
      <w:r w:rsidRPr="00AE3A2A">
        <w:rPr>
          <w:sz w:val="28"/>
          <w:szCs w:val="28"/>
        </w:rPr>
        <w:tab/>
        <w:t>действий,</w:t>
      </w:r>
      <w:r w:rsidRPr="00AE3A2A">
        <w:rPr>
          <w:sz w:val="28"/>
          <w:szCs w:val="28"/>
        </w:rPr>
        <w:tab/>
        <w:t>представление</w:t>
      </w:r>
      <w:r w:rsidRPr="00AE3A2A">
        <w:rPr>
          <w:sz w:val="28"/>
          <w:szCs w:val="28"/>
        </w:rPr>
        <w:tab/>
        <w:t>или</w:t>
      </w:r>
      <w:r>
        <w:rPr>
          <w:sz w:val="28"/>
          <w:szCs w:val="28"/>
        </w:rPr>
        <w:t xml:space="preserve"> </w:t>
      </w:r>
      <w:r w:rsidRPr="00AE3A2A">
        <w:rPr>
          <w:sz w:val="28"/>
          <w:szCs w:val="28"/>
        </w:rPr>
        <w:t>осуществление</w:t>
      </w:r>
      <w:r w:rsidRPr="00AE3A2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E3A2A">
        <w:rPr>
          <w:sz w:val="28"/>
          <w:szCs w:val="28"/>
        </w:rPr>
        <w:t>которых</w:t>
      </w:r>
      <w:r w:rsidRPr="00AE3A2A">
        <w:rPr>
          <w:sz w:val="28"/>
          <w:szCs w:val="28"/>
        </w:rPr>
        <w:tab/>
        <w:t>не</w:t>
      </w:r>
      <w:r>
        <w:rPr>
          <w:sz w:val="28"/>
          <w:szCs w:val="28"/>
        </w:rPr>
        <w:t xml:space="preserve"> </w:t>
      </w:r>
      <w:r w:rsidRPr="00AE3A2A">
        <w:rPr>
          <w:sz w:val="28"/>
          <w:szCs w:val="28"/>
        </w:rPr>
        <w:t>предусмотрено разделом 2 Административного регламента;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отказ в приеме документов, представление которых предусмотрено подразделом 2.9.1. Административного регламента для предоставления муниципальной услуги, у Заявителя;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отказ в предоставлении муниципальной услуги, если основания отказа не предусмотрены подразделом 2.10 Административного регламента;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E3A2A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подразделом 2.11 Административного регламента;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приостановление предоставления муниципальной услуги в нарушение пункта 2.10.6 Административного регламента;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A2A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>
        <w:rPr>
          <w:sz w:val="28"/>
          <w:szCs w:val="28"/>
        </w:rPr>
        <w:t xml:space="preserve"> </w:t>
      </w:r>
      <w:r w:rsidRPr="00AE3A2A">
        <w:rPr>
          <w:sz w:val="28"/>
          <w:szCs w:val="28"/>
        </w:rPr>
        <w:t>7 Федерального закона от 27.07.2010 № 210-ФЗ «Об организации предоставления государственных и муниципальных услуг».</w:t>
      </w:r>
    </w:p>
    <w:p w:rsidR="00B25A1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389" w:firstLine="851"/>
        <w:rPr>
          <w:sz w:val="28"/>
          <w:szCs w:val="28"/>
        </w:rPr>
      </w:pPr>
    </w:p>
    <w:p w:rsidR="00B25A1A" w:rsidRPr="00AE3A2A" w:rsidRDefault="00B25A1A" w:rsidP="00B25A1A">
      <w:pPr>
        <w:pStyle w:val="a3"/>
        <w:tabs>
          <w:tab w:val="left" w:pos="1560"/>
        </w:tabs>
        <w:kinsoku w:val="0"/>
        <w:overflowPunct w:val="0"/>
        <w:spacing w:before="1" w:line="360" w:lineRule="auto"/>
        <w:ind w:left="0" w:right="985" w:firstLine="851"/>
        <w:jc w:val="center"/>
        <w:rPr>
          <w:b/>
          <w:bCs/>
          <w:sz w:val="28"/>
          <w:szCs w:val="28"/>
        </w:rPr>
      </w:pPr>
      <w:r w:rsidRPr="00AE3A2A">
        <w:rPr>
          <w:b/>
          <w:bCs/>
          <w:sz w:val="28"/>
          <w:szCs w:val="28"/>
        </w:rPr>
        <w:t xml:space="preserve">Органы муниципальной власти, организации и </w:t>
      </w:r>
      <w:r>
        <w:rPr>
          <w:b/>
          <w:bCs/>
          <w:sz w:val="28"/>
          <w:szCs w:val="28"/>
        </w:rPr>
        <w:t xml:space="preserve">   </w:t>
      </w:r>
      <w:r w:rsidRPr="00AE3A2A">
        <w:rPr>
          <w:b/>
          <w:bCs/>
          <w:sz w:val="28"/>
          <w:szCs w:val="28"/>
        </w:rPr>
        <w:t>уполномоченные на рассмотрение жалобы лица, которым может быть</w:t>
      </w:r>
      <w:r>
        <w:rPr>
          <w:b/>
          <w:bCs/>
          <w:sz w:val="28"/>
          <w:szCs w:val="28"/>
        </w:rPr>
        <w:t xml:space="preserve"> </w:t>
      </w:r>
      <w:r w:rsidRPr="00AE3A2A">
        <w:rPr>
          <w:b/>
          <w:bCs/>
          <w:sz w:val="28"/>
          <w:szCs w:val="28"/>
        </w:rPr>
        <w:t>направлена жалоба Заявителя в досудебном (внесудебном) порядке.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right="389" w:firstLine="851"/>
        <w:rPr>
          <w:sz w:val="28"/>
          <w:szCs w:val="28"/>
        </w:rPr>
      </w:pP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391" w:firstLine="851"/>
        <w:rPr>
          <w:sz w:val="28"/>
          <w:szCs w:val="28"/>
        </w:rPr>
      </w:pPr>
      <w:r w:rsidRPr="00AE3A2A">
        <w:rPr>
          <w:sz w:val="28"/>
          <w:szCs w:val="28"/>
        </w:rPr>
        <w:t>Прием жалоб осуществляется Уполномоченным органом.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 xml:space="preserve">Жалоба, поступившая в Уполномоченный орган, предоставляющий муниципальную услугу, порядок предоставления </w:t>
      </w:r>
      <w:r w:rsidRPr="00AE3A2A">
        <w:rPr>
          <w:sz w:val="28"/>
          <w:szCs w:val="28"/>
        </w:rPr>
        <w:lastRenderedPageBreak/>
        <w:t>которой был нарушен, рассматривается Уполномоченным органом.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 xml:space="preserve">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</w:t>
      </w:r>
      <w:r>
        <w:rPr>
          <w:sz w:val="28"/>
          <w:szCs w:val="28"/>
        </w:rPr>
        <w:t>Магаданской области</w:t>
      </w:r>
      <w:r w:rsidRPr="00AE3A2A">
        <w:rPr>
          <w:sz w:val="28"/>
          <w:szCs w:val="28"/>
        </w:rPr>
        <w:t>, осуществляющим координацию и контроль деятельности Уполномоченного органа.</w:t>
      </w:r>
    </w:p>
    <w:p w:rsidR="00B25A1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jc w:val="center"/>
        <w:rPr>
          <w:b/>
          <w:bCs/>
          <w:sz w:val="28"/>
          <w:szCs w:val="28"/>
        </w:rPr>
      </w:pP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jc w:val="center"/>
        <w:rPr>
          <w:b/>
          <w:bCs/>
          <w:sz w:val="28"/>
          <w:szCs w:val="28"/>
        </w:rPr>
      </w:pPr>
      <w:r w:rsidRPr="00AE3A2A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right="389" w:firstLine="851"/>
        <w:rPr>
          <w:sz w:val="28"/>
          <w:szCs w:val="28"/>
        </w:rPr>
      </w:pP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bookmarkStart w:id="2" w:name="_Hlk162428681"/>
      <w:r w:rsidRPr="00AE3A2A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B25A1A" w:rsidRPr="00B55BD8" w:rsidRDefault="00B25A1A" w:rsidP="00B25A1A">
      <w:pPr>
        <w:pStyle w:val="a3"/>
        <w:tabs>
          <w:tab w:val="left" w:pos="0"/>
        </w:tabs>
        <w:kinsoku w:val="0"/>
        <w:overflowPunct w:val="0"/>
        <w:spacing w:before="1" w:line="360" w:lineRule="auto"/>
        <w:ind w:left="0" w:right="985" w:firstLine="851"/>
        <w:rPr>
          <w:color w:val="FF0000"/>
          <w:sz w:val="28"/>
          <w:szCs w:val="28"/>
        </w:rPr>
      </w:pPr>
      <w:r w:rsidRPr="00AE3A2A">
        <w:rPr>
          <w:sz w:val="28"/>
          <w:szCs w:val="28"/>
        </w:rPr>
        <w:t>- в</w:t>
      </w:r>
      <w:r w:rsidRPr="00AE3A2A">
        <w:rPr>
          <w:sz w:val="28"/>
          <w:szCs w:val="28"/>
        </w:rPr>
        <w:tab/>
        <w:t>информационно-телекоммуникационной</w:t>
      </w:r>
      <w:r w:rsidRPr="00AE3A2A">
        <w:rPr>
          <w:sz w:val="28"/>
          <w:szCs w:val="28"/>
        </w:rPr>
        <w:tab/>
        <w:t>сети</w:t>
      </w:r>
      <w:r>
        <w:rPr>
          <w:sz w:val="28"/>
          <w:szCs w:val="28"/>
        </w:rPr>
        <w:t xml:space="preserve"> «И</w:t>
      </w:r>
      <w:r w:rsidRPr="00AE3A2A">
        <w:rPr>
          <w:sz w:val="28"/>
          <w:szCs w:val="28"/>
        </w:rPr>
        <w:t>нтернет»</w:t>
      </w:r>
      <w:r w:rsidRPr="003E5FD0">
        <w:rPr>
          <w:sz w:val="28"/>
          <w:szCs w:val="28"/>
        </w:rPr>
        <w:t xml:space="preserve"> </w:t>
      </w:r>
      <w:r w:rsidRPr="00AE3A2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Pr="00AE3A2A">
        <w:rPr>
          <w:sz w:val="28"/>
          <w:szCs w:val="28"/>
        </w:rPr>
        <w:t xml:space="preserve"> </w:t>
      </w:r>
      <w:r w:rsidRPr="00B25A1A">
        <w:rPr>
          <w:color w:val="000000" w:themeColor="text1"/>
          <w:sz w:val="28"/>
          <w:szCs w:val="28"/>
        </w:rPr>
        <w:t>https://adm-hasyn.gosuslugi.ru</w:t>
      </w:r>
      <w:r w:rsidRPr="00B25A1A">
        <w:rPr>
          <w:color w:val="000000" w:themeColor="text1"/>
          <w:sz w:val="28"/>
          <w:szCs w:val="28"/>
        </w:rPr>
        <w:t>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>- с использованием федеральной государственной информационной системы</w:t>
      </w:r>
      <w:r>
        <w:rPr>
          <w:sz w:val="28"/>
          <w:szCs w:val="28"/>
        </w:rPr>
        <w:t xml:space="preserve"> </w:t>
      </w:r>
      <w:r w:rsidRPr="00AE3A2A">
        <w:rPr>
          <w:sz w:val="28"/>
          <w:szCs w:val="28"/>
        </w:rPr>
        <w:t>«Единый портал государственных и муниципальных услуг (функций)»;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>- на информационных стендах в местах предоставления муниципальной услуги: Магаданская область Хасынский район пос. Палатка ул. Почтовая д.7, 2 этаж, кабинет Управления физической культуры и спорта Администрации Хасынского муниципального округа Магаданской области;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>- посредством личного обращения (в том числе по электронной почте ypr.sport.xgo@yandex.ru) в Уполномоченный орган.</w:t>
      </w:r>
    </w:p>
    <w:bookmarkEnd w:id="2"/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right="389" w:firstLine="851"/>
        <w:rPr>
          <w:sz w:val="28"/>
          <w:szCs w:val="28"/>
        </w:rPr>
      </w:pPr>
    </w:p>
    <w:p w:rsidR="00B25A1A" w:rsidRPr="00B55BD8" w:rsidRDefault="00B25A1A" w:rsidP="00B25A1A">
      <w:pPr>
        <w:pStyle w:val="a3"/>
        <w:tabs>
          <w:tab w:val="left" w:pos="1772"/>
          <w:tab w:val="left" w:pos="9214"/>
        </w:tabs>
        <w:kinsoku w:val="0"/>
        <w:overflowPunct w:val="0"/>
        <w:spacing w:before="1" w:line="360" w:lineRule="auto"/>
        <w:ind w:left="426" w:right="985" w:firstLine="851"/>
        <w:jc w:val="center"/>
        <w:rPr>
          <w:b/>
          <w:bCs/>
          <w:sz w:val="28"/>
          <w:szCs w:val="28"/>
        </w:rPr>
      </w:pPr>
      <w:r w:rsidRPr="00B55BD8">
        <w:rPr>
          <w:b/>
          <w:bCs/>
          <w:sz w:val="28"/>
          <w:szCs w:val="28"/>
        </w:rPr>
        <w:lastRenderedPageBreak/>
        <w:t>Перечень нормативных правовых актов, регулирующих порядок</w:t>
      </w:r>
      <w:r>
        <w:rPr>
          <w:b/>
          <w:bCs/>
          <w:sz w:val="28"/>
          <w:szCs w:val="28"/>
        </w:rPr>
        <w:t xml:space="preserve"> </w:t>
      </w:r>
      <w:r w:rsidRPr="00B55BD8">
        <w:rPr>
          <w:b/>
          <w:bCs/>
          <w:sz w:val="28"/>
          <w:szCs w:val="28"/>
        </w:rPr>
        <w:t xml:space="preserve">досудебного (внесудебного) обжалования решений и действий (бездействия) органа, предоставляющего муниципальную услугу, а также его </w:t>
      </w:r>
      <w:bookmarkStart w:id="3" w:name="_GoBack"/>
      <w:bookmarkEnd w:id="3"/>
      <w:r w:rsidRPr="00B55BD8">
        <w:rPr>
          <w:b/>
          <w:bCs/>
          <w:sz w:val="28"/>
          <w:szCs w:val="28"/>
        </w:rPr>
        <w:t>должностных лиц</w:t>
      </w: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right="389" w:firstLine="851"/>
        <w:rPr>
          <w:sz w:val="28"/>
          <w:szCs w:val="28"/>
        </w:rPr>
      </w:pPr>
    </w:p>
    <w:p w:rsidR="00B25A1A" w:rsidRPr="00AE3A2A" w:rsidRDefault="00B25A1A" w:rsidP="00B25A1A">
      <w:pPr>
        <w:pStyle w:val="a3"/>
        <w:tabs>
          <w:tab w:val="left" w:pos="1772"/>
        </w:tabs>
        <w:kinsoku w:val="0"/>
        <w:overflowPunct w:val="0"/>
        <w:spacing w:before="1" w:line="360" w:lineRule="auto"/>
        <w:ind w:left="0" w:right="985" w:firstLine="851"/>
        <w:rPr>
          <w:sz w:val="28"/>
          <w:szCs w:val="28"/>
        </w:rPr>
      </w:pPr>
      <w:r w:rsidRPr="00AE3A2A">
        <w:rPr>
          <w:sz w:val="28"/>
          <w:szCs w:val="28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B25A1A" w:rsidRPr="00AE3A2A" w:rsidRDefault="00B25A1A" w:rsidP="00B25A1A">
      <w:pPr>
        <w:pStyle w:val="a3"/>
        <w:numPr>
          <w:ilvl w:val="0"/>
          <w:numId w:val="1"/>
        </w:numPr>
        <w:tabs>
          <w:tab w:val="left" w:pos="1772"/>
        </w:tabs>
        <w:kinsoku w:val="0"/>
        <w:overflowPunct w:val="0"/>
        <w:spacing w:before="1" w:line="360" w:lineRule="auto"/>
        <w:ind w:right="985"/>
        <w:rPr>
          <w:sz w:val="28"/>
          <w:szCs w:val="28"/>
        </w:rPr>
      </w:pPr>
      <w:r w:rsidRPr="00AE3A2A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25A1A" w:rsidRPr="00AE3A2A" w:rsidRDefault="00B25A1A" w:rsidP="00B25A1A">
      <w:pPr>
        <w:pStyle w:val="a3"/>
        <w:numPr>
          <w:ilvl w:val="0"/>
          <w:numId w:val="1"/>
        </w:numPr>
        <w:tabs>
          <w:tab w:val="left" w:pos="1772"/>
        </w:tabs>
        <w:kinsoku w:val="0"/>
        <w:overflowPunct w:val="0"/>
        <w:spacing w:before="1" w:line="360" w:lineRule="auto"/>
        <w:ind w:right="985"/>
        <w:rPr>
          <w:sz w:val="28"/>
          <w:szCs w:val="28"/>
        </w:rPr>
      </w:pPr>
      <w:r>
        <w:rPr>
          <w:sz w:val="28"/>
          <w:szCs w:val="28"/>
        </w:rPr>
        <w:t>Н</w:t>
      </w:r>
      <w:r w:rsidRPr="00AE3A2A">
        <w:rPr>
          <w:sz w:val="28"/>
          <w:szCs w:val="28"/>
        </w:rPr>
        <w:t>ормативными правовыми актами высшего органа исполнительной власти субъекта Российской Федерации.</w:t>
      </w:r>
    </w:p>
    <w:p w:rsidR="00B25A1A" w:rsidRPr="00AE3A2A" w:rsidRDefault="00B25A1A" w:rsidP="00B25A1A">
      <w:pPr>
        <w:pStyle w:val="a3"/>
        <w:numPr>
          <w:ilvl w:val="0"/>
          <w:numId w:val="1"/>
        </w:numPr>
        <w:tabs>
          <w:tab w:val="left" w:pos="1772"/>
        </w:tabs>
        <w:kinsoku w:val="0"/>
        <w:overflowPunct w:val="0"/>
        <w:spacing w:before="1" w:line="360" w:lineRule="auto"/>
        <w:ind w:right="985"/>
        <w:rPr>
          <w:sz w:val="28"/>
          <w:szCs w:val="28"/>
        </w:rPr>
      </w:pPr>
      <w:r w:rsidRPr="00AE3A2A">
        <w:rPr>
          <w:sz w:val="28"/>
          <w:szCs w:val="28"/>
        </w:rPr>
        <w:t>Порядок обжалования решений и действий (бездействия) Уполномоченного органа, его должностных лиц и муниципальных служащих, предоставляющих государственную услугу, размещается в Федеральном реестре и на Едином портале.</w:t>
      </w:r>
    </w:p>
    <w:p w:rsidR="00435959" w:rsidRDefault="00435959"/>
    <w:sectPr w:rsidR="00435959" w:rsidSect="00B25A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E7" w:rsidRDefault="000234E7" w:rsidP="00B25A1A">
      <w:pPr>
        <w:spacing w:after="0" w:line="240" w:lineRule="auto"/>
      </w:pPr>
      <w:r>
        <w:separator/>
      </w:r>
    </w:p>
  </w:endnote>
  <w:endnote w:type="continuationSeparator" w:id="0">
    <w:p w:rsidR="000234E7" w:rsidRDefault="000234E7" w:rsidP="00B2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E7" w:rsidRDefault="000234E7" w:rsidP="00B25A1A">
      <w:pPr>
        <w:spacing w:after="0" w:line="240" w:lineRule="auto"/>
      </w:pPr>
      <w:r>
        <w:separator/>
      </w:r>
    </w:p>
  </w:footnote>
  <w:footnote w:type="continuationSeparator" w:id="0">
    <w:p w:rsidR="000234E7" w:rsidRDefault="000234E7" w:rsidP="00B2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441012"/>
      <w:docPartObj>
        <w:docPartGallery w:val="Page Numbers (Top of Page)"/>
        <w:docPartUnique/>
      </w:docPartObj>
    </w:sdtPr>
    <w:sdtContent>
      <w:p w:rsidR="00B25A1A" w:rsidRDefault="00B25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5A1A" w:rsidRDefault="00B25A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026"/>
    <w:multiLevelType w:val="hybridMultilevel"/>
    <w:tmpl w:val="D9341C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1A"/>
    <w:rsid w:val="000234E7"/>
    <w:rsid w:val="00435959"/>
    <w:rsid w:val="00B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6113"/>
  <w15:chartTrackingRefBased/>
  <w15:docId w15:val="{9AF7DEF0-0786-4DF0-A6DD-293B696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5A1A"/>
    <w:pPr>
      <w:widowControl w:val="0"/>
      <w:autoSpaceDE w:val="0"/>
      <w:autoSpaceDN w:val="0"/>
      <w:adjustRightInd w:val="0"/>
      <w:spacing w:after="0" w:line="240" w:lineRule="auto"/>
      <w:ind w:left="67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A1A"/>
  </w:style>
  <w:style w:type="paragraph" w:styleId="a6">
    <w:name w:val="footer"/>
    <w:basedOn w:val="a"/>
    <w:link w:val="a7"/>
    <w:uiPriority w:val="99"/>
    <w:unhideWhenUsed/>
    <w:rsid w:val="00B2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Елена Леонидовна</dc:creator>
  <cp:keywords/>
  <dc:description/>
  <cp:lastModifiedBy>Самохина Елена Леонидовна</cp:lastModifiedBy>
  <cp:revision>1</cp:revision>
  <dcterms:created xsi:type="dcterms:W3CDTF">2024-08-21T06:32:00Z</dcterms:created>
  <dcterms:modified xsi:type="dcterms:W3CDTF">2024-08-21T06:39:00Z</dcterms:modified>
</cp:coreProperties>
</file>