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</w:tblGrid>
      <w:tr w:rsidR="00CC3DC2" w:rsidRPr="006E2E2F" w:rsidTr="006E2E2F">
        <w:trPr>
          <w:trHeight w:val="2542"/>
        </w:trPr>
        <w:tc>
          <w:tcPr>
            <w:tcW w:w="4784" w:type="dxa"/>
          </w:tcPr>
          <w:p w:rsidR="00CC3DC2" w:rsidRPr="006E2E2F" w:rsidRDefault="00CC3DC2" w:rsidP="00704B13">
            <w:pPr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E2E2F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CC3DC2" w:rsidRPr="006E2E2F" w:rsidRDefault="00CC3DC2" w:rsidP="00704B13">
            <w:pPr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E2E2F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</w:t>
            </w:r>
            <w:r w:rsidR="002724ED" w:rsidRPr="006E2E2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E2E2F">
              <w:rPr>
                <w:rFonts w:ascii="Times New Roman" w:hAnsi="Times New Roman" w:cs="Times New Roman"/>
                <w:sz w:val="28"/>
                <w:szCs w:val="28"/>
              </w:rPr>
              <w:t>дминистрации</w:t>
            </w:r>
          </w:p>
          <w:p w:rsidR="00617721" w:rsidRDefault="00CC3DC2" w:rsidP="00704B13">
            <w:pPr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E2E2F">
              <w:rPr>
                <w:rFonts w:ascii="Times New Roman" w:hAnsi="Times New Roman" w:cs="Times New Roman"/>
                <w:sz w:val="28"/>
                <w:szCs w:val="28"/>
              </w:rPr>
              <w:t xml:space="preserve">Хасынского </w:t>
            </w:r>
            <w:r w:rsidR="005821E9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C20133" w:rsidRPr="006E2E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C3DC2" w:rsidRPr="006E2E2F" w:rsidRDefault="00C20133" w:rsidP="00704B13">
            <w:pPr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E2E2F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5821E9">
              <w:rPr>
                <w:rFonts w:ascii="Times New Roman" w:hAnsi="Times New Roman" w:cs="Times New Roman"/>
                <w:sz w:val="28"/>
                <w:szCs w:val="28"/>
              </w:rPr>
              <w:t xml:space="preserve"> Магаданской области</w:t>
            </w:r>
          </w:p>
          <w:p w:rsidR="00CC3DC2" w:rsidRPr="006E2E2F" w:rsidRDefault="00CC3DC2" w:rsidP="00704B13">
            <w:pPr>
              <w:shd w:val="clear" w:color="auto" w:fill="FFFFFF"/>
              <w:jc w:val="center"/>
              <w:textAlignment w:val="baseline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2E2F">
              <w:rPr>
                <w:rFonts w:ascii="Times New Roman" w:hAnsi="Times New Roman" w:cs="Times New Roman"/>
                <w:sz w:val="28"/>
                <w:szCs w:val="28"/>
              </w:rPr>
              <w:t>от _________</w:t>
            </w:r>
            <w:r w:rsidR="006E2E2F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6E2E2F">
              <w:rPr>
                <w:rFonts w:ascii="Times New Roman" w:hAnsi="Times New Roman" w:cs="Times New Roman"/>
                <w:sz w:val="28"/>
                <w:szCs w:val="28"/>
              </w:rPr>
              <w:t>___ №</w:t>
            </w:r>
            <w:r w:rsidR="006E2E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2E2F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6E2E2F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6E2E2F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  <w:p w:rsidR="00CC3DC2" w:rsidRPr="006E2E2F" w:rsidRDefault="00CC3DC2" w:rsidP="00704B13">
            <w:pPr>
              <w:jc w:val="both"/>
              <w:textAlignment w:val="baseline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25C90" w:rsidRDefault="00625C90" w:rsidP="00704B13">
      <w:pPr>
        <w:pStyle w:val="aa"/>
        <w:jc w:val="center"/>
        <w:rPr>
          <w:sz w:val="28"/>
          <w:szCs w:val="28"/>
        </w:rPr>
      </w:pPr>
    </w:p>
    <w:p w:rsidR="006E2E2F" w:rsidRDefault="006E2E2F" w:rsidP="00704B13">
      <w:pPr>
        <w:pStyle w:val="aa"/>
        <w:jc w:val="center"/>
        <w:rPr>
          <w:sz w:val="28"/>
          <w:szCs w:val="28"/>
        </w:rPr>
      </w:pPr>
    </w:p>
    <w:p w:rsidR="00950FBB" w:rsidRDefault="00950FBB" w:rsidP="00704B13">
      <w:pPr>
        <w:pStyle w:val="afb"/>
        <w:tabs>
          <w:tab w:val="left" w:pos="0"/>
        </w:tabs>
        <w:spacing w:line="240" w:lineRule="auto"/>
        <w:ind w:firstLine="0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РЕГЛАМЕНТ </w:t>
      </w:r>
    </w:p>
    <w:p w:rsidR="00A20361" w:rsidRDefault="00B120D0" w:rsidP="00704B13">
      <w:pPr>
        <w:pStyle w:val="afb"/>
        <w:tabs>
          <w:tab w:val="left" w:pos="0"/>
        </w:tabs>
        <w:spacing w:line="240" w:lineRule="auto"/>
        <w:ind w:firstLine="0"/>
        <w:jc w:val="center"/>
        <w:rPr>
          <w:rFonts w:ascii="Times New Roman" w:hAnsi="Times New Roman"/>
          <w:b/>
          <w:sz w:val="28"/>
        </w:rPr>
      </w:pPr>
      <w:r w:rsidRPr="00E5137E">
        <w:rPr>
          <w:rFonts w:ascii="Times New Roman" w:hAnsi="Times New Roman"/>
          <w:b/>
          <w:bCs/>
          <w:sz w:val="28"/>
        </w:rPr>
        <w:t xml:space="preserve">по </w:t>
      </w:r>
      <w:r w:rsidRPr="00E5137E">
        <w:rPr>
          <w:rFonts w:ascii="Times New Roman" w:hAnsi="Times New Roman"/>
          <w:b/>
          <w:sz w:val="28"/>
        </w:rPr>
        <w:t xml:space="preserve">анализу и установке обновлений безопасности </w:t>
      </w:r>
    </w:p>
    <w:p w:rsidR="00A20361" w:rsidRDefault="00B120D0" w:rsidP="00704B13">
      <w:pPr>
        <w:pStyle w:val="afb"/>
        <w:tabs>
          <w:tab w:val="left" w:pos="0"/>
        </w:tabs>
        <w:spacing w:line="240" w:lineRule="auto"/>
        <w:ind w:firstLine="0"/>
        <w:jc w:val="center"/>
        <w:rPr>
          <w:rFonts w:ascii="Times New Roman" w:hAnsi="Times New Roman"/>
          <w:b/>
          <w:sz w:val="28"/>
        </w:rPr>
      </w:pPr>
      <w:r w:rsidRPr="00E5137E">
        <w:rPr>
          <w:rFonts w:ascii="Times New Roman" w:hAnsi="Times New Roman"/>
          <w:b/>
          <w:sz w:val="28"/>
        </w:rPr>
        <w:t xml:space="preserve">программных, программно-аппаратных средств </w:t>
      </w:r>
    </w:p>
    <w:p w:rsidR="00A20361" w:rsidRDefault="00B120D0" w:rsidP="00704B13">
      <w:pPr>
        <w:pStyle w:val="afb"/>
        <w:tabs>
          <w:tab w:val="left" w:pos="0"/>
        </w:tabs>
        <w:spacing w:line="240" w:lineRule="auto"/>
        <w:ind w:firstLine="0"/>
        <w:jc w:val="center"/>
        <w:rPr>
          <w:rFonts w:ascii="Times New Roman" w:hAnsi="Times New Roman"/>
          <w:b/>
          <w:sz w:val="28"/>
        </w:rPr>
      </w:pPr>
      <w:r w:rsidRPr="00E5137E">
        <w:rPr>
          <w:rFonts w:ascii="Times New Roman" w:hAnsi="Times New Roman"/>
          <w:b/>
          <w:sz w:val="28"/>
        </w:rPr>
        <w:t xml:space="preserve">защиты информации и </w:t>
      </w:r>
      <w:r w:rsidR="00617721">
        <w:rPr>
          <w:rFonts w:ascii="Times New Roman" w:hAnsi="Times New Roman"/>
          <w:b/>
          <w:sz w:val="28"/>
        </w:rPr>
        <w:t xml:space="preserve">иного программного </w:t>
      </w:r>
    </w:p>
    <w:p w:rsidR="00A20361" w:rsidRDefault="00617721" w:rsidP="00704B13">
      <w:pPr>
        <w:pStyle w:val="afb"/>
        <w:tabs>
          <w:tab w:val="left" w:pos="0"/>
        </w:tabs>
        <w:spacing w:line="240" w:lineRule="auto"/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обеспечения </w:t>
      </w:r>
      <w:r w:rsidR="00B120D0" w:rsidRPr="00E5137E">
        <w:rPr>
          <w:rFonts w:ascii="Times New Roman" w:hAnsi="Times New Roman"/>
          <w:b/>
          <w:sz w:val="28"/>
        </w:rPr>
        <w:t xml:space="preserve">в </w:t>
      </w:r>
      <w:r w:rsidR="00B120D0">
        <w:rPr>
          <w:rFonts w:ascii="Times New Roman" w:hAnsi="Times New Roman"/>
          <w:b/>
          <w:sz w:val="28"/>
        </w:rPr>
        <w:t>Администрации Х</w:t>
      </w:r>
      <w:r w:rsidR="00B120D0" w:rsidRPr="00E5137E">
        <w:rPr>
          <w:rFonts w:ascii="Times New Roman" w:hAnsi="Times New Roman"/>
          <w:b/>
          <w:sz w:val="28"/>
        </w:rPr>
        <w:t>асынского</w:t>
      </w:r>
    </w:p>
    <w:p w:rsidR="00A20361" w:rsidRDefault="00B120D0" w:rsidP="00704B13">
      <w:pPr>
        <w:pStyle w:val="afb"/>
        <w:tabs>
          <w:tab w:val="left" w:pos="0"/>
        </w:tabs>
        <w:spacing w:line="240" w:lineRule="auto"/>
        <w:ind w:firstLine="0"/>
        <w:jc w:val="center"/>
        <w:rPr>
          <w:rFonts w:ascii="Times New Roman" w:hAnsi="Times New Roman"/>
          <w:b/>
          <w:sz w:val="28"/>
        </w:rPr>
      </w:pPr>
      <w:r w:rsidRPr="00E5137E">
        <w:rPr>
          <w:rFonts w:ascii="Times New Roman" w:hAnsi="Times New Roman"/>
          <w:b/>
          <w:sz w:val="28"/>
        </w:rPr>
        <w:t xml:space="preserve"> муниципального округа </w:t>
      </w:r>
    </w:p>
    <w:p w:rsidR="00950FBB" w:rsidRDefault="00B120D0" w:rsidP="00704B13">
      <w:pPr>
        <w:pStyle w:val="afb"/>
        <w:tabs>
          <w:tab w:val="left" w:pos="0"/>
        </w:tabs>
        <w:spacing w:line="240" w:lineRule="auto"/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</w:t>
      </w:r>
      <w:r w:rsidRPr="00E5137E">
        <w:rPr>
          <w:rFonts w:ascii="Times New Roman" w:hAnsi="Times New Roman"/>
          <w:b/>
          <w:sz w:val="28"/>
        </w:rPr>
        <w:t>агаданской области</w:t>
      </w:r>
    </w:p>
    <w:p w:rsidR="006E2E2F" w:rsidRPr="006E2E2F" w:rsidRDefault="006E2E2F" w:rsidP="00704B13">
      <w:pPr>
        <w:spacing w:after="0"/>
        <w:jc w:val="center"/>
        <w:rPr>
          <w:rStyle w:val="af8"/>
          <w:rFonts w:eastAsiaTheme="minorEastAsia"/>
          <w:sz w:val="28"/>
        </w:rPr>
      </w:pPr>
    </w:p>
    <w:p w:rsidR="006E2E2F" w:rsidRDefault="00A33A3F" w:rsidP="00A33A3F">
      <w:pPr>
        <w:pStyle w:val="af"/>
        <w:spacing w:line="360" w:lineRule="auto"/>
        <w:ind w:left="357" w:firstLine="0"/>
        <w:jc w:val="center"/>
        <w:rPr>
          <w:b/>
          <w:sz w:val="28"/>
        </w:rPr>
      </w:pPr>
      <w:r>
        <w:rPr>
          <w:b/>
          <w:sz w:val="28"/>
        </w:rPr>
        <w:t xml:space="preserve">1. </w:t>
      </w:r>
      <w:r w:rsidR="00950FBB" w:rsidRPr="00950FBB">
        <w:rPr>
          <w:b/>
          <w:sz w:val="28"/>
        </w:rPr>
        <w:t>Общие положения</w:t>
      </w:r>
    </w:p>
    <w:p w:rsidR="00950FBB" w:rsidRDefault="00950FBB" w:rsidP="00A33A3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17721">
        <w:rPr>
          <w:rFonts w:ascii="Times New Roman" w:hAnsi="Times New Roman" w:cs="Times New Roman"/>
          <w:sz w:val="28"/>
        </w:rPr>
        <w:t>1.1</w:t>
      </w:r>
      <w:r w:rsidR="0090551B">
        <w:rPr>
          <w:rFonts w:ascii="Times New Roman" w:hAnsi="Times New Roman" w:cs="Times New Roman"/>
          <w:sz w:val="28"/>
        </w:rPr>
        <w:t>.</w:t>
      </w:r>
      <w:r w:rsidRPr="00950FBB">
        <w:rPr>
          <w:sz w:val="28"/>
        </w:rPr>
        <w:t xml:space="preserve"> </w:t>
      </w:r>
      <w:r w:rsidR="00B120D0" w:rsidRPr="00B120D0">
        <w:rPr>
          <w:rFonts w:ascii="Times New Roman" w:hAnsi="Times New Roman" w:cs="Times New Roman"/>
          <w:sz w:val="28"/>
          <w:szCs w:val="28"/>
        </w:rPr>
        <w:t>Настоящий регламент по анализу и установке обновлений безопасности программных, программно-аппаратных средств защиты информации и иного программного обеспечения (далее – Регламент) разработан в соответствии с Методикой тестирования обновлений безопасности программных, программно</w:t>
      </w:r>
      <w:r w:rsidR="00B120D0">
        <w:rPr>
          <w:rFonts w:ascii="Times New Roman" w:hAnsi="Times New Roman" w:cs="Times New Roman"/>
          <w:sz w:val="28"/>
          <w:szCs w:val="28"/>
        </w:rPr>
        <w:t>-</w:t>
      </w:r>
      <w:r w:rsidR="00B120D0" w:rsidRPr="00B120D0">
        <w:rPr>
          <w:rFonts w:ascii="Times New Roman" w:hAnsi="Times New Roman" w:cs="Times New Roman"/>
          <w:sz w:val="28"/>
          <w:szCs w:val="28"/>
        </w:rPr>
        <w:t>аппаратных средств утвержденной ФС</w:t>
      </w:r>
      <w:r w:rsidR="0090551B">
        <w:rPr>
          <w:rFonts w:ascii="Times New Roman" w:hAnsi="Times New Roman" w:cs="Times New Roman"/>
          <w:sz w:val="28"/>
          <w:szCs w:val="28"/>
        </w:rPr>
        <w:t>ТЭК России от 28.10.</w:t>
      </w:r>
      <w:r w:rsidR="00831E4F">
        <w:rPr>
          <w:rFonts w:ascii="Times New Roman" w:hAnsi="Times New Roman" w:cs="Times New Roman"/>
          <w:sz w:val="28"/>
          <w:szCs w:val="28"/>
        </w:rPr>
        <w:t>2022</w:t>
      </w:r>
      <w:r w:rsidRPr="00B120D0">
        <w:rPr>
          <w:rFonts w:ascii="Times New Roman" w:hAnsi="Times New Roman" w:cs="Times New Roman"/>
          <w:sz w:val="28"/>
          <w:szCs w:val="28"/>
        </w:rPr>
        <w:t>.</w:t>
      </w:r>
    </w:p>
    <w:p w:rsidR="00B120D0" w:rsidRDefault="00950FBB" w:rsidP="00C125C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1.2. </w:t>
      </w:r>
      <w:r w:rsidR="00B120D0" w:rsidRPr="00B120D0">
        <w:rPr>
          <w:rFonts w:ascii="Times New Roman" w:hAnsi="Times New Roman" w:cs="Times New Roman"/>
          <w:sz w:val="28"/>
          <w:szCs w:val="28"/>
        </w:rPr>
        <w:t>Регламент определяет порядок и содержание работ по тестированию программного обеспечения, в том числе с открытым исходным кодом, предназначенного для устранения уязвимостей программных, программно</w:t>
      </w:r>
      <w:r w:rsidR="00B120D0">
        <w:rPr>
          <w:rFonts w:ascii="Times New Roman" w:hAnsi="Times New Roman" w:cs="Times New Roman"/>
          <w:sz w:val="28"/>
          <w:szCs w:val="28"/>
        </w:rPr>
        <w:t>-</w:t>
      </w:r>
      <w:r w:rsidR="00B120D0" w:rsidRPr="00B120D0">
        <w:rPr>
          <w:rFonts w:ascii="Times New Roman" w:hAnsi="Times New Roman" w:cs="Times New Roman"/>
          <w:sz w:val="28"/>
          <w:szCs w:val="28"/>
        </w:rPr>
        <w:t>аппаратных средств (далее – обновления безопасности), применяемых в информационных системах, информационно-телекоммуникационных сетях, автоматизированных системах управления, в том числе функционирующих на базе информационно-телекоммуникационной инфраструктуры центров обработки данных (далее – информационные системы). Регламент может быть использован для тестирования иных обновлений программных, программно-аппаратных средств по решению оператора информационной системы</w:t>
      </w:r>
      <w:r w:rsidR="00B120D0">
        <w:rPr>
          <w:rFonts w:ascii="Times New Roman" w:hAnsi="Times New Roman" w:cs="Times New Roman"/>
          <w:sz w:val="28"/>
          <w:szCs w:val="28"/>
        </w:rPr>
        <w:t>.</w:t>
      </w:r>
    </w:p>
    <w:p w:rsidR="00B120D0" w:rsidRDefault="0090551B" w:rsidP="00C125CB">
      <w:pPr>
        <w:spacing w:after="0" w:line="360" w:lineRule="auto"/>
        <w:ind w:firstLine="709"/>
        <w:jc w:val="both"/>
      </w:pPr>
      <w:r>
        <w:rPr>
          <w:rFonts w:ascii="Times New Roman" w:hAnsi="Times New Roman"/>
          <w:sz w:val="28"/>
        </w:rPr>
        <w:lastRenderedPageBreak/>
        <w:t xml:space="preserve">1.3. </w:t>
      </w:r>
      <w:r w:rsidR="00B120D0" w:rsidRPr="00B120D0">
        <w:rPr>
          <w:rFonts w:ascii="Times New Roman" w:hAnsi="Times New Roman" w:cs="Times New Roman"/>
          <w:sz w:val="28"/>
          <w:szCs w:val="28"/>
        </w:rPr>
        <w:t xml:space="preserve">Настоящий Регламент подлежит </w:t>
      </w:r>
      <w:r w:rsidR="00B50F13">
        <w:rPr>
          <w:rFonts w:ascii="Times New Roman" w:hAnsi="Times New Roman" w:cs="Times New Roman"/>
          <w:sz w:val="28"/>
          <w:szCs w:val="28"/>
        </w:rPr>
        <w:t xml:space="preserve">применению </w:t>
      </w:r>
      <w:r w:rsidR="00B120D0" w:rsidRPr="00B120D0">
        <w:rPr>
          <w:rFonts w:ascii="Times New Roman" w:hAnsi="Times New Roman" w:cs="Times New Roman"/>
          <w:sz w:val="28"/>
          <w:szCs w:val="28"/>
        </w:rPr>
        <w:t>при принятии мер по устранению уязвимостей программных, программно-аппаратных средств информационных систем в соответствии с требованиями о защите информации, содержащейся в государственных информационных системах, требованиями по обеспечению безопасности значимых объектов критической информационной инфраструктуры Российской Федерации, а также иными нормативными правовыми актами и методическими документами ФСТЭК России.</w:t>
      </w:r>
    </w:p>
    <w:p w:rsidR="00B120D0" w:rsidRPr="00B120D0" w:rsidRDefault="00617721" w:rsidP="00C125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1.4. </w:t>
      </w:r>
      <w:r w:rsidR="00B120D0" w:rsidRPr="00B120D0">
        <w:rPr>
          <w:rFonts w:ascii="Times New Roman" w:hAnsi="Times New Roman" w:cs="Times New Roman"/>
          <w:sz w:val="28"/>
          <w:szCs w:val="28"/>
        </w:rPr>
        <w:t>Устранение уязвимостей в сертифицированных программных, программно</w:t>
      </w:r>
      <w:r w:rsidR="00B120D0">
        <w:rPr>
          <w:rFonts w:ascii="Times New Roman" w:hAnsi="Times New Roman" w:cs="Times New Roman"/>
          <w:sz w:val="28"/>
          <w:szCs w:val="28"/>
        </w:rPr>
        <w:t>-</w:t>
      </w:r>
      <w:r w:rsidR="00B120D0" w:rsidRPr="00B120D0">
        <w:rPr>
          <w:rFonts w:ascii="Times New Roman" w:hAnsi="Times New Roman" w:cs="Times New Roman"/>
          <w:sz w:val="28"/>
          <w:szCs w:val="28"/>
        </w:rPr>
        <w:t>аппаратных средствах защиты информации обеспечивается в приоритетном порядке и осуществляется в соответствии с эксплуатационной документацией на них, а также с рекомендациями разработчика.</w:t>
      </w:r>
    </w:p>
    <w:p w:rsidR="00B120D0" w:rsidRDefault="00D1169B" w:rsidP="00C125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0D0">
        <w:rPr>
          <w:rFonts w:ascii="Times New Roman" w:hAnsi="Times New Roman" w:cs="Times New Roman"/>
          <w:sz w:val="28"/>
          <w:szCs w:val="28"/>
        </w:rPr>
        <w:t>1.5</w:t>
      </w:r>
      <w:r w:rsidR="0090551B">
        <w:rPr>
          <w:rFonts w:ascii="Times New Roman" w:hAnsi="Times New Roman" w:cs="Times New Roman"/>
          <w:sz w:val="28"/>
          <w:szCs w:val="28"/>
        </w:rPr>
        <w:t>.</w:t>
      </w:r>
      <w:r w:rsidR="00617721">
        <w:rPr>
          <w:rFonts w:ascii="Times New Roman" w:hAnsi="Times New Roman" w:cs="Times New Roman"/>
          <w:sz w:val="28"/>
          <w:szCs w:val="28"/>
        </w:rPr>
        <w:t xml:space="preserve"> </w:t>
      </w:r>
      <w:r w:rsidR="00B120D0" w:rsidRPr="00B120D0">
        <w:rPr>
          <w:rFonts w:ascii="Times New Roman" w:hAnsi="Times New Roman" w:cs="Times New Roman"/>
          <w:sz w:val="28"/>
          <w:szCs w:val="28"/>
        </w:rPr>
        <w:t>Решение об установке протестированных обновлений безопасности принимается оператором информационной системы с учетом результатов тестирования и оценки рисков нарушения функционирования информационной системы от установки таких обновлений.</w:t>
      </w:r>
    </w:p>
    <w:p w:rsidR="00B120D0" w:rsidRDefault="00B120D0" w:rsidP="00C125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Pr="00B120D0">
        <w:rPr>
          <w:rFonts w:ascii="Times New Roman" w:hAnsi="Times New Roman" w:cs="Times New Roman"/>
          <w:sz w:val="28"/>
          <w:szCs w:val="28"/>
        </w:rPr>
        <w:t>. В Регламенте используются термины и определения, установленные национальными стандартами ГОСТ Р 50922-2006 «Защита информации. Основные термины и определения», ГОСТ Р 56545-2015 «Защита информации. Уязвимости информационных систем. Правила описания уязвимостей», ГОСТ Р 56546-2015 «Защита информации. Уязвимости информационных систем. Классификация уязвимостей информационных систем» и иными национальными стандартами в области защиты информации и обеспечения информационной безопасности.</w:t>
      </w:r>
    </w:p>
    <w:p w:rsidR="00D1169B" w:rsidRPr="00AC6B17" w:rsidRDefault="00352246" w:rsidP="00A33A3F">
      <w:pPr>
        <w:pStyle w:val="af"/>
        <w:spacing w:line="240" w:lineRule="auto"/>
        <w:ind w:firstLine="0"/>
        <w:jc w:val="center"/>
        <w:rPr>
          <w:b/>
          <w:sz w:val="28"/>
        </w:rPr>
      </w:pPr>
      <w:r>
        <w:rPr>
          <w:b/>
          <w:sz w:val="28"/>
        </w:rPr>
        <w:t xml:space="preserve">2. </w:t>
      </w:r>
      <w:r w:rsidR="00B120D0" w:rsidRPr="00AC6B17">
        <w:rPr>
          <w:b/>
          <w:sz w:val="28"/>
        </w:rPr>
        <w:t>Порядок анализа обновлений безопасности</w:t>
      </w:r>
      <w:r>
        <w:rPr>
          <w:b/>
          <w:sz w:val="28"/>
        </w:rPr>
        <w:t xml:space="preserve"> </w:t>
      </w:r>
      <w:r w:rsidR="00B120D0" w:rsidRPr="00AC6B17">
        <w:rPr>
          <w:b/>
          <w:sz w:val="28"/>
        </w:rPr>
        <w:t>программных, программно-аппаратных средств</w:t>
      </w:r>
    </w:p>
    <w:p w:rsidR="00AC6B17" w:rsidRPr="0068439A" w:rsidRDefault="00AC6B17" w:rsidP="00A33A3F">
      <w:pPr>
        <w:pStyle w:val="af"/>
        <w:spacing w:line="240" w:lineRule="auto"/>
        <w:ind w:firstLine="0"/>
        <w:rPr>
          <w:rStyle w:val="13"/>
          <w:rFonts w:eastAsiaTheme="minorEastAsia"/>
          <w:b w:val="0"/>
          <w:sz w:val="16"/>
          <w:szCs w:val="16"/>
        </w:rPr>
      </w:pPr>
    </w:p>
    <w:p w:rsidR="00D1169B" w:rsidRPr="00421FE2" w:rsidRDefault="00D1169B" w:rsidP="00C125CB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FE2">
        <w:rPr>
          <w:rFonts w:ascii="Times New Roman" w:hAnsi="Times New Roman" w:cs="Times New Roman"/>
          <w:sz w:val="28"/>
          <w:szCs w:val="28"/>
        </w:rPr>
        <w:t>2.1.</w:t>
      </w:r>
      <w:r w:rsidRPr="00421F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1FE2" w:rsidRPr="00421FE2">
        <w:rPr>
          <w:rFonts w:ascii="Times New Roman" w:hAnsi="Times New Roman" w:cs="Times New Roman"/>
          <w:sz w:val="28"/>
          <w:szCs w:val="28"/>
        </w:rPr>
        <w:t xml:space="preserve">Анализ обновлений безопасности проводится с целью своевременного выявления в них потенциально опасных функциональных возможностей, незадекларированных разработчиком программных, программно-аппаратных средств, в том числе политических баннеров, </w:t>
      </w:r>
      <w:r w:rsidR="00421FE2" w:rsidRPr="00421FE2">
        <w:rPr>
          <w:rFonts w:ascii="Times New Roman" w:hAnsi="Times New Roman" w:cs="Times New Roman"/>
          <w:sz w:val="28"/>
          <w:szCs w:val="28"/>
        </w:rPr>
        <w:lastRenderedPageBreak/>
        <w:t>лозунгов, призывов и иной противоправной информации (далее – не декларированные возможности).</w:t>
      </w:r>
    </w:p>
    <w:p w:rsidR="00421FE2" w:rsidRPr="00421FE2" w:rsidRDefault="00D1169B" w:rsidP="00C125CB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FE2">
        <w:rPr>
          <w:rFonts w:ascii="Times New Roman" w:hAnsi="Times New Roman" w:cs="Times New Roman"/>
          <w:sz w:val="28"/>
          <w:szCs w:val="28"/>
        </w:rPr>
        <w:t>2.2</w:t>
      </w:r>
      <w:r w:rsidR="00421FE2">
        <w:rPr>
          <w:rFonts w:ascii="Times New Roman" w:hAnsi="Times New Roman" w:cs="Times New Roman"/>
          <w:sz w:val="28"/>
          <w:szCs w:val="28"/>
        </w:rPr>
        <w:t>.</w:t>
      </w:r>
      <w:r w:rsidRPr="00421FE2">
        <w:rPr>
          <w:rFonts w:ascii="Times New Roman" w:hAnsi="Times New Roman" w:cs="Times New Roman"/>
          <w:sz w:val="28"/>
          <w:szCs w:val="28"/>
        </w:rPr>
        <w:t xml:space="preserve"> </w:t>
      </w:r>
      <w:r w:rsidR="00421FE2" w:rsidRPr="00421FE2">
        <w:rPr>
          <w:rFonts w:ascii="Times New Roman" w:hAnsi="Times New Roman" w:cs="Times New Roman"/>
          <w:sz w:val="28"/>
          <w:szCs w:val="28"/>
        </w:rPr>
        <w:t>Анализу подлежат обновления безопасности, направленные на устранение уязвимостей, уровень критичности которых определен в соответствии с Методикой тестирования обновлений безопасности программных, программно</w:t>
      </w:r>
      <w:r w:rsidR="00421FE2">
        <w:rPr>
          <w:rFonts w:ascii="Times New Roman" w:hAnsi="Times New Roman" w:cs="Times New Roman"/>
          <w:sz w:val="28"/>
          <w:szCs w:val="28"/>
        </w:rPr>
        <w:t>-</w:t>
      </w:r>
      <w:r w:rsidR="00421FE2" w:rsidRPr="00421FE2">
        <w:rPr>
          <w:rFonts w:ascii="Times New Roman" w:hAnsi="Times New Roman" w:cs="Times New Roman"/>
          <w:sz w:val="28"/>
          <w:szCs w:val="28"/>
        </w:rPr>
        <w:t>аппаратных средств утвержденной ФСТЭК России от 28</w:t>
      </w:r>
      <w:r w:rsidR="00831E4F">
        <w:rPr>
          <w:rFonts w:ascii="Times New Roman" w:hAnsi="Times New Roman" w:cs="Times New Roman"/>
          <w:sz w:val="28"/>
          <w:szCs w:val="28"/>
        </w:rPr>
        <w:t>.10.2022</w:t>
      </w:r>
      <w:r w:rsidR="00421FE2" w:rsidRPr="00421FE2">
        <w:rPr>
          <w:rFonts w:ascii="Times New Roman" w:hAnsi="Times New Roman" w:cs="Times New Roman"/>
          <w:sz w:val="28"/>
          <w:szCs w:val="28"/>
        </w:rPr>
        <w:t>.</w:t>
      </w:r>
    </w:p>
    <w:p w:rsidR="00421FE2" w:rsidRDefault="00421FE2" w:rsidP="00C125CB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2.3. Д</w:t>
      </w:r>
      <w:r w:rsidRPr="00421FE2">
        <w:rPr>
          <w:rFonts w:ascii="Times New Roman" w:hAnsi="Times New Roman" w:cs="Times New Roman"/>
          <w:sz w:val="28"/>
          <w:szCs w:val="28"/>
        </w:rPr>
        <w:t xml:space="preserve">ля целей настоящего регламента к признакам </w:t>
      </w:r>
      <w:proofErr w:type="spellStart"/>
      <w:r w:rsidRPr="00421FE2">
        <w:rPr>
          <w:rFonts w:ascii="Times New Roman" w:hAnsi="Times New Roman" w:cs="Times New Roman"/>
          <w:sz w:val="28"/>
          <w:szCs w:val="28"/>
        </w:rPr>
        <w:t>недекларированных</w:t>
      </w:r>
      <w:proofErr w:type="spellEnd"/>
      <w:r w:rsidRPr="00421FE2">
        <w:rPr>
          <w:rFonts w:ascii="Times New Roman" w:hAnsi="Times New Roman" w:cs="Times New Roman"/>
          <w:sz w:val="28"/>
          <w:szCs w:val="28"/>
        </w:rPr>
        <w:t xml:space="preserve"> возможностей обновлений безопасности относятся:</w:t>
      </w:r>
    </w:p>
    <w:p w:rsidR="00421FE2" w:rsidRDefault="00421FE2" w:rsidP="00C125CB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FE2">
        <w:rPr>
          <w:rFonts w:ascii="Times New Roman" w:hAnsi="Times New Roman" w:cs="Times New Roman"/>
          <w:sz w:val="28"/>
          <w:szCs w:val="28"/>
        </w:rPr>
        <w:t xml:space="preserve"> а) попытки обращений к файловой системе, базам данных, электронной почте и другой информации, не имеющие отношения к функционалу обновляемых программных, программно-аппаратных средств; </w:t>
      </w:r>
    </w:p>
    <w:p w:rsidR="00421FE2" w:rsidRDefault="00421FE2" w:rsidP="00C125CB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FE2">
        <w:rPr>
          <w:rFonts w:ascii="Times New Roman" w:hAnsi="Times New Roman" w:cs="Times New Roman"/>
          <w:sz w:val="28"/>
          <w:szCs w:val="28"/>
        </w:rPr>
        <w:t xml:space="preserve">б) недокументированные обращения к сторонним (неизвестным оператору) сетевым адресам и доменным именам, не относящимся к оператору информационной системы; </w:t>
      </w:r>
    </w:p>
    <w:p w:rsidR="00421FE2" w:rsidRDefault="00421FE2" w:rsidP="00C125CB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FE2">
        <w:rPr>
          <w:rFonts w:ascii="Times New Roman" w:hAnsi="Times New Roman" w:cs="Times New Roman"/>
          <w:sz w:val="28"/>
          <w:szCs w:val="28"/>
        </w:rPr>
        <w:t xml:space="preserve">в) системные вызовы, характерные для вредоносного программного обеспечения (например, попытки загрузки из сети «Интернет» библиотек и программных пакетов, не имеющих отношения к функционалу программного обеспечения, попытки перехвата сетевого трафика другого программного обеспечения, попытки мониторинга действий пользователей с другим программным обеспечением); </w:t>
      </w:r>
    </w:p>
    <w:p w:rsidR="00421FE2" w:rsidRDefault="00421FE2" w:rsidP="00C125CB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FE2">
        <w:rPr>
          <w:rFonts w:ascii="Times New Roman" w:hAnsi="Times New Roman" w:cs="Times New Roman"/>
          <w:sz w:val="28"/>
          <w:szCs w:val="28"/>
        </w:rPr>
        <w:t>г) потенциально опасные изменения в файловой системе в результате установки обновления, в том числе загрузка и установка недокументированных программного обеспечения, драйверов и библиотек, не имеющих отношения к функционалу обновляемого программного, программно-аппаратного средства;</w:t>
      </w:r>
    </w:p>
    <w:p w:rsidR="00421FE2" w:rsidRDefault="00421FE2" w:rsidP="00C125CB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FE2">
        <w:rPr>
          <w:rFonts w:ascii="Times New Roman" w:hAnsi="Times New Roman" w:cs="Times New Roman"/>
          <w:sz w:val="28"/>
          <w:szCs w:val="28"/>
        </w:rPr>
        <w:t xml:space="preserve">д) изменения конфигурации среды функционирования, не имеющие отношения к обновляемому программному, программно-аппаратному средству (например, появление новых автоматически загружаемых программ); </w:t>
      </w:r>
    </w:p>
    <w:p w:rsidR="00421FE2" w:rsidRPr="00421FE2" w:rsidRDefault="00421FE2" w:rsidP="00C125CB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FE2">
        <w:rPr>
          <w:rFonts w:ascii="Times New Roman" w:hAnsi="Times New Roman" w:cs="Times New Roman"/>
          <w:sz w:val="28"/>
          <w:szCs w:val="28"/>
        </w:rPr>
        <w:lastRenderedPageBreak/>
        <w:t>е) отключение средств защиты информации и функций безопасности информации.</w:t>
      </w:r>
    </w:p>
    <w:p w:rsidR="00421FE2" w:rsidRPr="00421FE2" w:rsidRDefault="009C3BEC" w:rsidP="00C125CB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 </w:t>
      </w:r>
      <w:r w:rsidR="00421FE2" w:rsidRPr="00421FE2">
        <w:rPr>
          <w:rFonts w:ascii="Times New Roman" w:hAnsi="Times New Roman" w:cs="Times New Roman"/>
          <w:sz w:val="28"/>
          <w:szCs w:val="28"/>
        </w:rPr>
        <w:t>Анализ обновлений безопасности организуется (проводится) специалист</w:t>
      </w:r>
      <w:r w:rsidR="00421FE2">
        <w:rPr>
          <w:rFonts w:ascii="Times New Roman" w:hAnsi="Times New Roman" w:cs="Times New Roman"/>
          <w:sz w:val="28"/>
          <w:szCs w:val="28"/>
        </w:rPr>
        <w:t>ом</w:t>
      </w:r>
      <w:r w:rsidR="00421FE2" w:rsidRPr="00421FE2">
        <w:rPr>
          <w:rFonts w:ascii="Times New Roman" w:hAnsi="Times New Roman" w:cs="Times New Roman"/>
          <w:sz w:val="28"/>
          <w:szCs w:val="28"/>
        </w:rPr>
        <w:t xml:space="preserve"> по защите информации</w:t>
      </w:r>
      <w:r w:rsidR="00421FE2">
        <w:rPr>
          <w:rFonts w:ascii="Times New Roman" w:hAnsi="Times New Roman" w:cs="Times New Roman"/>
          <w:sz w:val="28"/>
          <w:szCs w:val="28"/>
        </w:rPr>
        <w:t xml:space="preserve"> отдела безопасности и информационного обеспечения Администрации Хасынского муниципального округа Магаданской области</w:t>
      </w:r>
      <w:r w:rsidR="00421FE2" w:rsidRPr="00421FE2">
        <w:rPr>
          <w:rFonts w:ascii="Times New Roman" w:hAnsi="Times New Roman" w:cs="Times New Roman"/>
          <w:sz w:val="28"/>
          <w:szCs w:val="28"/>
        </w:rPr>
        <w:t xml:space="preserve"> (далее – исследователь).</w:t>
      </w:r>
    </w:p>
    <w:p w:rsidR="00421FE2" w:rsidRDefault="009C3BEC" w:rsidP="00C125CB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="00421FE2" w:rsidRPr="00421FE2">
        <w:rPr>
          <w:rFonts w:ascii="Times New Roman" w:hAnsi="Times New Roman" w:cs="Times New Roman"/>
          <w:sz w:val="28"/>
          <w:szCs w:val="28"/>
        </w:rPr>
        <w:t xml:space="preserve">Анализ обновлений безопасности включает: </w:t>
      </w:r>
    </w:p>
    <w:p w:rsidR="00421FE2" w:rsidRDefault="00421FE2" w:rsidP="00C125CB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FE2">
        <w:rPr>
          <w:rFonts w:ascii="Times New Roman" w:hAnsi="Times New Roman" w:cs="Times New Roman"/>
          <w:sz w:val="28"/>
          <w:szCs w:val="28"/>
        </w:rPr>
        <w:t xml:space="preserve">а) подготовку к проведению тестирования обновлений безопасности; </w:t>
      </w:r>
    </w:p>
    <w:p w:rsidR="00421FE2" w:rsidRDefault="00421FE2" w:rsidP="00C125CB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FE2">
        <w:rPr>
          <w:rFonts w:ascii="Times New Roman" w:hAnsi="Times New Roman" w:cs="Times New Roman"/>
          <w:sz w:val="28"/>
          <w:szCs w:val="28"/>
        </w:rPr>
        <w:t xml:space="preserve">б) проведение тестирования обновлений безопасности; </w:t>
      </w:r>
    </w:p>
    <w:p w:rsidR="00421FE2" w:rsidRPr="00421FE2" w:rsidRDefault="00421FE2" w:rsidP="00C125CB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FE2">
        <w:rPr>
          <w:rFonts w:ascii="Times New Roman" w:hAnsi="Times New Roman" w:cs="Times New Roman"/>
          <w:sz w:val="28"/>
          <w:szCs w:val="28"/>
        </w:rPr>
        <w:t>в) оформление результатов тестирования обновлений безопасности.</w:t>
      </w:r>
    </w:p>
    <w:p w:rsidR="00421FE2" w:rsidRDefault="009C3BEC" w:rsidP="00C125CB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</w:t>
      </w:r>
      <w:r w:rsidR="00D9152F">
        <w:rPr>
          <w:rFonts w:ascii="Times New Roman" w:hAnsi="Times New Roman" w:cs="Times New Roman"/>
          <w:sz w:val="28"/>
          <w:szCs w:val="28"/>
        </w:rPr>
        <w:t xml:space="preserve"> </w:t>
      </w:r>
      <w:r w:rsidR="00421FE2" w:rsidRPr="00421FE2">
        <w:rPr>
          <w:rFonts w:ascii="Times New Roman" w:hAnsi="Times New Roman" w:cs="Times New Roman"/>
          <w:sz w:val="28"/>
          <w:szCs w:val="28"/>
        </w:rPr>
        <w:t xml:space="preserve">Подготовка к проведению </w:t>
      </w:r>
      <w:r w:rsidR="00D9152F">
        <w:rPr>
          <w:rFonts w:ascii="Times New Roman" w:hAnsi="Times New Roman" w:cs="Times New Roman"/>
          <w:sz w:val="28"/>
          <w:szCs w:val="28"/>
        </w:rPr>
        <w:t>а</w:t>
      </w:r>
      <w:r w:rsidR="00421FE2" w:rsidRPr="00421FE2">
        <w:rPr>
          <w:rFonts w:ascii="Times New Roman" w:hAnsi="Times New Roman" w:cs="Times New Roman"/>
          <w:sz w:val="28"/>
          <w:szCs w:val="28"/>
        </w:rPr>
        <w:t xml:space="preserve">нализа обновлений безопасности предусматривает получение обновления безопасности и подготовку среды тестирования. Способы получения обновлений безопасности определяются исследователем, исходя из его возможностей, и не рассматриваются в данном Регламенте. Анализ обновлений безопасности проводится в следующих средах: </w:t>
      </w:r>
    </w:p>
    <w:p w:rsidR="00421FE2" w:rsidRDefault="00421FE2" w:rsidP="00C125CB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FE2">
        <w:rPr>
          <w:rFonts w:ascii="Times New Roman" w:hAnsi="Times New Roman" w:cs="Times New Roman"/>
          <w:sz w:val="28"/>
          <w:szCs w:val="28"/>
        </w:rPr>
        <w:t xml:space="preserve">а) исследовательском стенде, специально созданном для тестирования обновлений безопасности или иных целей; </w:t>
      </w:r>
    </w:p>
    <w:p w:rsidR="00421FE2" w:rsidRDefault="00421FE2" w:rsidP="00C125CB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FE2">
        <w:rPr>
          <w:rFonts w:ascii="Times New Roman" w:hAnsi="Times New Roman" w:cs="Times New Roman"/>
          <w:sz w:val="28"/>
          <w:szCs w:val="28"/>
        </w:rPr>
        <w:t>б) тестовой зоне информационной системы</w:t>
      </w:r>
      <w:r w:rsidRPr="009B3B2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C3BEC" w:rsidRDefault="00421FE2" w:rsidP="00C125CB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FE2">
        <w:rPr>
          <w:rFonts w:ascii="Times New Roman" w:hAnsi="Times New Roman" w:cs="Times New Roman"/>
          <w:sz w:val="28"/>
          <w:szCs w:val="28"/>
        </w:rPr>
        <w:t xml:space="preserve">в) информационной системе, функционирующей в штатном режиме. </w:t>
      </w:r>
    </w:p>
    <w:p w:rsidR="00421FE2" w:rsidRPr="00421FE2" w:rsidRDefault="00421FE2" w:rsidP="00C125CB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FE2">
        <w:rPr>
          <w:rFonts w:ascii="Times New Roman" w:hAnsi="Times New Roman" w:cs="Times New Roman"/>
          <w:sz w:val="28"/>
          <w:szCs w:val="28"/>
        </w:rPr>
        <w:t>Выбор среды тестирования обновлений безопасности осуществляет исследователь, исходя из его технических возможностей и угроз нарушения функционирования информационной системы.</w:t>
      </w:r>
    </w:p>
    <w:p w:rsidR="00352246" w:rsidRDefault="009C3BEC" w:rsidP="00C125CB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</w:t>
      </w:r>
      <w:r w:rsidR="00421FE2" w:rsidRPr="00421FE2">
        <w:rPr>
          <w:rFonts w:ascii="Times New Roman" w:hAnsi="Times New Roman" w:cs="Times New Roman"/>
          <w:sz w:val="28"/>
          <w:szCs w:val="28"/>
        </w:rPr>
        <w:t xml:space="preserve">При проведении анализа обновлений безопасности в соответствии с настоящим Регламентом должны применяться инструментальные средства анализа и контроля, функциональные возможности которых обеспечивают реализацию положений настоящего Регламента, имеющие техническую поддержку и возможность адаптации (доработки) под особенности проводимых тестирований, свободно распространяемые в исходных кодах или средства тестирования собственной разработки. Рекомендуется </w:t>
      </w:r>
      <w:r w:rsidR="00421FE2" w:rsidRPr="00421FE2">
        <w:rPr>
          <w:rFonts w:ascii="Times New Roman" w:hAnsi="Times New Roman" w:cs="Times New Roman"/>
          <w:sz w:val="28"/>
          <w:szCs w:val="28"/>
        </w:rPr>
        <w:lastRenderedPageBreak/>
        <w:t>применять инструментальные средства анализа и контроля, не имеющие каких-либо ограничений по их применению, адаптации (доработки) на территории Российской Федерации.</w:t>
      </w:r>
    </w:p>
    <w:p w:rsidR="00352246" w:rsidRDefault="00352246" w:rsidP="00A33A3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246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FC2A9C" w:rsidRPr="00352246">
        <w:rPr>
          <w:rFonts w:ascii="Times New Roman" w:hAnsi="Times New Roman" w:cs="Times New Roman"/>
          <w:b/>
          <w:sz w:val="28"/>
          <w:szCs w:val="28"/>
        </w:rPr>
        <w:t>Содержание работ по анализу обновлений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5C9F" w:rsidRPr="00352246">
        <w:rPr>
          <w:rFonts w:ascii="Times New Roman" w:hAnsi="Times New Roman" w:cs="Times New Roman"/>
          <w:b/>
          <w:sz w:val="28"/>
          <w:szCs w:val="28"/>
        </w:rPr>
        <w:t>б</w:t>
      </w:r>
      <w:r w:rsidR="00FC2A9C" w:rsidRPr="00352246">
        <w:rPr>
          <w:rFonts w:ascii="Times New Roman" w:hAnsi="Times New Roman" w:cs="Times New Roman"/>
          <w:b/>
          <w:sz w:val="28"/>
          <w:szCs w:val="28"/>
        </w:rPr>
        <w:t>езопасности</w:t>
      </w:r>
      <w:r w:rsidR="007F5C9F" w:rsidRPr="0035224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1169B" w:rsidRPr="00352246" w:rsidRDefault="00FC2A9C" w:rsidP="00A33A3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246">
        <w:rPr>
          <w:rFonts w:ascii="Times New Roman" w:hAnsi="Times New Roman" w:cs="Times New Roman"/>
          <w:b/>
          <w:sz w:val="28"/>
          <w:szCs w:val="28"/>
        </w:rPr>
        <w:t>программных,</w:t>
      </w:r>
      <w:r w:rsidR="003522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2246">
        <w:rPr>
          <w:rFonts w:ascii="Times New Roman" w:hAnsi="Times New Roman" w:cs="Times New Roman"/>
          <w:b/>
          <w:sz w:val="28"/>
          <w:szCs w:val="28"/>
        </w:rPr>
        <w:t>программно-аппаратных</w:t>
      </w:r>
      <w:r w:rsidR="003522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2246">
        <w:rPr>
          <w:rFonts w:ascii="Times New Roman" w:hAnsi="Times New Roman" w:cs="Times New Roman"/>
          <w:b/>
          <w:sz w:val="28"/>
          <w:szCs w:val="28"/>
        </w:rPr>
        <w:t>средств</w:t>
      </w:r>
    </w:p>
    <w:p w:rsidR="00A20361" w:rsidRPr="00352246" w:rsidRDefault="00A20361" w:rsidP="00A33A3F">
      <w:pPr>
        <w:pStyle w:val="11"/>
        <w:numPr>
          <w:ilvl w:val="0"/>
          <w:numId w:val="0"/>
        </w:numPr>
        <w:spacing w:after="0" w:line="240" w:lineRule="auto"/>
        <w:ind w:right="0"/>
        <w:rPr>
          <w:sz w:val="16"/>
          <w:szCs w:val="16"/>
        </w:rPr>
      </w:pPr>
    </w:p>
    <w:p w:rsidR="00D1169B" w:rsidRDefault="003F7745" w:rsidP="00C125C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3.1. </w:t>
      </w:r>
      <w:r w:rsidR="00FC2A9C">
        <w:rPr>
          <w:rFonts w:ascii="Times New Roman" w:hAnsi="Times New Roman"/>
          <w:sz w:val="28"/>
        </w:rPr>
        <w:t>Общие требо</w:t>
      </w:r>
      <w:r w:rsidR="00D9152F">
        <w:rPr>
          <w:rFonts w:ascii="Times New Roman" w:hAnsi="Times New Roman"/>
          <w:sz w:val="28"/>
        </w:rPr>
        <w:t>вания к проведению тестирования:</w:t>
      </w:r>
    </w:p>
    <w:p w:rsidR="00FC2A9C" w:rsidRDefault="00D1169B" w:rsidP="00C125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3.</w:t>
      </w:r>
      <w:r w:rsidR="00FC2A9C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.</w:t>
      </w:r>
      <w:r w:rsidR="00FC2A9C">
        <w:rPr>
          <w:rFonts w:ascii="Times New Roman" w:hAnsi="Times New Roman"/>
          <w:sz w:val="28"/>
        </w:rPr>
        <w:t>1.</w:t>
      </w:r>
      <w:r w:rsidR="00FC2A9C" w:rsidRPr="00FC2A9C">
        <w:t xml:space="preserve"> </w:t>
      </w:r>
      <w:r w:rsidR="00FC2A9C" w:rsidRPr="00FC2A9C">
        <w:rPr>
          <w:rFonts w:ascii="Times New Roman" w:hAnsi="Times New Roman" w:cs="Times New Roman"/>
          <w:sz w:val="28"/>
          <w:szCs w:val="28"/>
        </w:rPr>
        <w:t xml:space="preserve">В ходе проведения анализа обновлений безопасности должны выполняться следующие тесты: </w:t>
      </w:r>
    </w:p>
    <w:p w:rsidR="00FC2A9C" w:rsidRDefault="00FC2A9C" w:rsidP="00C125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A9C">
        <w:rPr>
          <w:rFonts w:ascii="Times New Roman" w:hAnsi="Times New Roman" w:cs="Times New Roman"/>
          <w:sz w:val="28"/>
          <w:szCs w:val="28"/>
        </w:rPr>
        <w:t xml:space="preserve">а) сверка идентичности обновлений безопасности; </w:t>
      </w:r>
    </w:p>
    <w:p w:rsidR="00FC2A9C" w:rsidRDefault="00FC2A9C" w:rsidP="00C125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A9C">
        <w:rPr>
          <w:rFonts w:ascii="Times New Roman" w:hAnsi="Times New Roman" w:cs="Times New Roman"/>
          <w:sz w:val="28"/>
          <w:szCs w:val="28"/>
        </w:rPr>
        <w:t xml:space="preserve">б) проверка подлинности обновлений безопасности; </w:t>
      </w:r>
    </w:p>
    <w:p w:rsidR="00FC2A9C" w:rsidRDefault="00FC2A9C" w:rsidP="00C125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A9C">
        <w:rPr>
          <w:rFonts w:ascii="Times New Roman" w:hAnsi="Times New Roman" w:cs="Times New Roman"/>
          <w:sz w:val="28"/>
          <w:szCs w:val="28"/>
        </w:rPr>
        <w:t xml:space="preserve">в) антивирусный контроль обновлений безопасности; </w:t>
      </w:r>
    </w:p>
    <w:p w:rsidR="00FC2A9C" w:rsidRDefault="00FC2A9C" w:rsidP="00C125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A9C">
        <w:rPr>
          <w:rFonts w:ascii="Times New Roman" w:hAnsi="Times New Roman" w:cs="Times New Roman"/>
          <w:sz w:val="28"/>
          <w:szCs w:val="28"/>
        </w:rPr>
        <w:t xml:space="preserve">г) поиск опасных конструкций в обновлениях безопасности; </w:t>
      </w:r>
    </w:p>
    <w:p w:rsidR="00FC2A9C" w:rsidRDefault="0041730A" w:rsidP="00C125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FC2A9C" w:rsidRPr="00FC2A9C">
        <w:rPr>
          <w:rFonts w:ascii="Times New Roman" w:hAnsi="Times New Roman" w:cs="Times New Roman"/>
          <w:sz w:val="28"/>
          <w:szCs w:val="28"/>
        </w:rPr>
        <w:t xml:space="preserve">мониторинг активности обновлений безопасности в среде функционирования; </w:t>
      </w:r>
    </w:p>
    <w:p w:rsidR="00FC2A9C" w:rsidRDefault="00FC2A9C" w:rsidP="00C125CB">
      <w:pPr>
        <w:spacing w:after="0" w:line="360" w:lineRule="auto"/>
        <w:ind w:firstLine="709"/>
        <w:jc w:val="both"/>
      </w:pPr>
      <w:r w:rsidRPr="00FC2A9C">
        <w:rPr>
          <w:rFonts w:ascii="Times New Roman" w:hAnsi="Times New Roman" w:cs="Times New Roman"/>
          <w:sz w:val="28"/>
          <w:szCs w:val="28"/>
        </w:rPr>
        <w:t>е) ручной анализ обновлений безопасности.</w:t>
      </w:r>
      <w:r>
        <w:t xml:space="preserve"> </w:t>
      </w:r>
    </w:p>
    <w:p w:rsidR="00D1169B" w:rsidRPr="00FC2A9C" w:rsidRDefault="00D1169B" w:rsidP="00C125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3.</w:t>
      </w:r>
      <w:r w:rsidR="00FC2A9C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.</w:t>
      </w:r>
      <w:r w:rsidR="00FC2A9C">
        <w:rPr>
          <w:rFonts w:ascii="Times New Roman" w:hAnsi="Times New Roman"/>
          <w:sz w:val="28"/>
        </w:rPr>
        <w:t>2.</w:t>
      </w:r>
      <w:r w:rsidR="0041730A">
        <w:rPr>
          <w:rFonts w:ascii="Times New Roman" w:hAnsi="Times New Roman"/>
          <w:sz w:val="28"/>
        </w:rPr>
        <w:t xml:space="preserve"> </w:t>
      </w:r>
      <w:r w:rsidR="00FC2A9C" w:rsidRPr="00FC2A9C">
        <w:rPr>
          <w:rFonts w:ascii="Times New Roman" w:hAnsi="Times New Roman" w:cs="Times New Roman"/>
          <w:sz w:val="28"/>
          <w:szCs w:val="28"/>
        </w:rPr>
        <w:t>Приведенные в пункте 3.1.1 настоящего Регламента тесты выполняются по решению исследователя, исходя из возможности получения обновлений безопасности разными способами и (или) из разных источников в распакованном (расшифрованном) виде, возможности исследователя по распаковке (</w:t>
      </w:r>
      <w:proofErr w:type="spellStart"/>
      <w:r w:rsidR="00FC2A9C" w:rsidRPr="00FC2A9C">
        <w:rPr>
          <w:rFonts w:ascii="Times New Roman" w:hAnsi="Times New Roman" w:cs="Times New Roman"/>
          <w:sz w:val="28"/>
          <w:szCs w:val="28"/>
        </w:rPr>
        <w:t>расшифрованию</w:t>
      </w:r>
      <w:proofErr w:type="spellEnd"/>
      <w:r w:rsidR="00FC2A9C" w:rsidRPr="00FC2A9C">
        <w:rPr>
          <w:rFonts w:ascii="Times New Roman" w:hAnsi="Times New Roman" w:cs="Times New Roman"/>
          <w:sz w:val="28"/>
          <w:szCs w:val="28"/>
        </w:rPr>
        <w:t>) обновлений безопасности, а также наличия инструментальных средств анализа (контроля) и иных технических возможностей. По результатам тестирования исследователь описывает результаты каждого проведенного теста.</w:t>
      </w:r>
    </w:p>
    <w:p w:rsidR="00D1169B" w:rsidRDefault="00D1169B" w:rsidP="00C125CB">
      <w:pPr>
        <w:spacing w:after="0" w:line="360" w:lineRule="auto"/>
        <w:ind w:firstLine="709"/>
        <w:jc w:val="both"/>
      </w:pPr>
      <w:r>
        <w:rPr>
          <w:rFonts w:ascii="Times New Roman" w:hAnsi="Times New Roman"/>
          <w:sz w:val="28"/>
        </w:rPr>
        <w:t>3.</w:t>
      </w:r>
      <w:r w:rsidR="00FC2A9C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.</w:t>
      </w:r>
      <w:r w:rsidR="00FC2A9C"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> </w:t>
      </w:r>
      <w:r w:rsidR="00FC2A9C" w:rsidRPr="00FC2A9C">
        <w:rPr>
          <w:rFonts w:ascii="Times New Roman" w:hAnsi="Times New Roman" w:cs="Times New Roman"/>
          <w:sz w:val="28"/>
          <w:szCs w:val="28"/>
        </w:rPr>
        <w:t>В случае выявления исследователем признаков не декларированных возможностей в ходе прохождения теста, они должны быть проанализированы путем ручного анализа обновлений безопасности.</w:t>
      </w:r>
    </w:p>
    <w:p w:rsidR="00D1169B" w:rsidRDefault="00D1169B" w:rsidP="00C125C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 w:rsidR="00FC2A9C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 </w:t>
      </w:r>
      <w:r w:rsidR="00FC2A9C" w:rsidRPr="00FC2A9C">
        <w:rPr>
          <w:rFonts w:ascii="Times New Roman" w:hAnsi="Times New Roman" w:cs="Times New Roman"/>
          <w:sz w:val="28"/>
          <w:szCs w:val="28"/>
        </w:rPr>
        <w:t>Сверка идентичности обновлений безопасности</w:t>
      </w:r>
      <w:r>
        <w:rPr>
          <w:rFonts w:ascii="Times New Roman" w:hAnsi="Times New Roman"/>
          <w:sz w:val="28"/>
        </w:rPr>
        <w:t>.</w:t>
      </w:r>
    </w:p>
    <w:p w:rsidR="00D1169B" w:rsidRDefault="00D1169B" w:rsidP="00C125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3.</w:t>
      </w:r>
      <w:r w:rsidR="00FC2A9C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</w:t>
      </w:r>
      <w:r w:rsidR="00FC2A9C">
        <w:rPr>
          <w:rFonts w:ascii="Times New Roman" w:hAnsi="Times New Roman"/>
          <w:sz w:val="28"/>
        </w:rPr>
        <w:t>1</w:t>
      </w:r>
      <w:r w:rsidR="00FC2A9C" w:rsidRPr="00FC2A9C">
        <w:rPr>
          <w:rFonts w:ascii="Times New Roman" w:hAnsi="Times New Roman" w:cs="Times New Roman"/>
          <w:sz w:val="28"/>
          <w:szCs w:val="28"/>
        </w:rPr>
        <w:t>.</w:t>
      </w:r>
      <w:r w:rsidRPr="00FC2A9C">
        <w:rPr>
          <w:rFonts w:ascii="Times New Roman" w:hAnsi="Times New Roman" w:cs="Times New Roman"/>
          <w:sz w:val="28"/>
          <w:szCs w:val="28"/>
        </w:rPr>
        <w:t> </w:t>
      </w:r>
      <w:r w:rsidR="00FC2A9C" w:rsidRPr="00FC2A9C">
        <w:rPr>
          <w:rFonts w:ascii="Times New Roman" w:hAnsi="Times New Roman" w:cs="Times New Roman"/>
          <w:sz w:val="28"/>
          <w:szCs w:val="28"/>
        </w:rPr>
        <w:t>Сверка идентичности обновлений безопасности проводится в случае возможности получения обновлений безопасности разными способами и (или) из различных источников.</w:t>
      </w:r>
    </w:p>
    <w:p w:rsidR="00FC2A9C" w:rsidRDefault="00FC2A9C" w:rsidP="00C125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A9C">
        <w:rPr>
          <w:rFonts w:ascii="Times New Roman" w:hAnsi="Times New Roman" w:cs="Times New Roman"/>
          <w:sz w:val="28"/>
          <w:szCs w:val="28"/>
        </w:rPr>
        <w:lastRenderedPageBreak/>
        <w:t xml:space="preserve">3.2.2. Сверка идентичности обновлений безопасности предусматривает: </w:t>
      </w:r>
    </w:p>
    <w:p w:rsidR="00FC2A9C" w:rsidRDefault="00FC2A9C" w:rsidP="00C125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A9C">
        <w:rPr>
          <w:rFonts w:ascii="Times New Roman" w:hAnsi="Times New Roman" w:cs="Times New Roman"/>
          <w:sz w:val="28"/>
          <w:szCs w:val="28"/>
        </w:rPr>
        <w:t xml:space="preserve">1) получение обновления безопасности разными способами и (или) получение обновлений безопасности из различных источников (например, с IP-адресов, расположенных на территории Российской Федерации, а также за ее пределами); </w:t>
      </w:r>
    </w:p>
    <w:p w:rsidR="00FC2A9C" w:rsidRDefault="00FC2A9C" w:rsidP="00C125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A9C">
        <w:rPr>
          <w:rFonts w:ascii="Times New Roman" w:hAnsi="Times New Roman" w:cs="Times New Roman"/>
          <w:sz w:val="28"/>
          <w:szCs w:val="28"/>
        </w:rPr>
        <w:t xml:space="preserve">2) расчет контрольных сумм обновлений безопасности, полученных разными способами и (или) из различных источников; </w:t>
      </w:r>
    </w:p>
    <w:p w:rsidR="00FC2A9C" w:rsidRDefault="00FC2A9C" w:rsidP="00C125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A9C">
        <w:rPr>
          <w:rFonts w:ascii="Times New Roman" w:hAnsi="Times New Roman" w:cs="Times New Roman"/>
          <w:sz w:val="28"/>
          <w:szCs w:val="28"/>
        </w:rPr>
        <w:t>3) сравнение обновлений безопасности, полученных разными способами и (или) из разных источников, путем сравнения их контрольных сумм.</w:t>
      </w:r>
    </w:p>
    <w:p w:rsidR="00FC2A9C" w:rsidRDefault="00FC2A9C" w:rsidP="00C125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3.2.3. </w:t>
      </w:r>
      <w:r w:rsidRPr="00FC2A9C">
        <w:rPr>
          <w:rFonts w:ascii="Times New Roman" w:hAnsi="Times New Roman" w:cs="Times New Roman"/>
          <w:sz w:val="28"/>
          <w:szCs w:val="28"/>
        </w:rPr>
        <w:t>По результатам выполнения теста должен быть сделан вывод об идентичности обновлений безопасности, полученных разными способами и (или) из разных источников. В случае схождения контрольных сумм обновлений тест считается успешно пройденным.</w:t>
      </w:r>
    </w:p>
    <w:p w:rsidR="00FC2A9C" w:rsidRDefault="00FC2A9C" w:rsidP="00C125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3.2.4. </w:t>
      </w:r>
      <w:r w:rsidRPr="00FC2A9C">
        <w:rPr>
          <w:rFonts w:ascii="Times New Roman" w:hAnsi="Times New Roman" w:cs="Times New Roman"/>
          <w:sz w:val="28"/>
          <w:szCs w:val="28"/>
        </w:rPr>
        <w:t>В случае выявления несоответствий в контрольных суммах обновлений безопасности, указанные обновления безопасности должны быть проанализированы путем ручного анализа обновлений безопасности.</w:t>
      </w:r>
    </w:p>
    <w:p w:rsidR="00FC2A9C" w:rsidRDefault="00FC2A9C" w:rsidP="00C125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0D18F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2A9C">
        <w:rPr>
          <w:rFonts w:ascii="Times New Roman" w:hAnsi="Times New Roman" w:cs="Times New Roman"/>
          <w:sz w:val="28"/>
          <w:szCs w:val="28"/>
        </w:rPr>
        <w:t>Проверка подлинности обновлений безопасности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2A9C" w:rsidRDefault="00FC2A9C" w:rsidP="00C125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</w:t>
      </w:r>
      <w:r w:rsidRPr="00FC2A9C">
        <w:rPr>
          <w:rFonts w:ascii="Times New Roman" w:hAnsi="Times New Roman" w:cs="Times New Roman"/>
          <w:sz w:val="28"/>
          <w:szCs w:val="28"/>
        </w:rPr>
        <w:t>. Проверка подлинности обновлений безопасности проводится в случае наличия у исследователя возможности получить файл(ы) обновления безопасности в распакованном (расшифрованном) виде до его установки в среде функционирования, а также при наличии предоставляемых разработчиком обновления штатных средств проверки подлинности файла(ов) обновления безопасности.</w:t>
      </w:r>
    </w:p>
    <w:p w:rsidR="00FC2A9C" w:rsidRDefault="00FC2A9C" w:rsidP="00C125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3.3.2</w:t>
      </w:r>
      <w:r w:rsidR="0041730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2A9C">
        <w:rPr>
          <w:rFonts w:ascii="Times New Roman" w:hAnsi="Times New Roman" w:cs="Times New Roman"/>
          <w:sz w:val="28"/>
          <w:szCs w:val="28"/>
        </w:rPr>
        <w:t xml:space="preserve">Проверка подлинности обновлений предусматривает: </w:t>
      </w:r>
    </w:p>
    <w:p w:rsidR="00FC2A9C" w:rsidRDefault="00FC2A9C" w:rsidP="00C125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A9C">
        <w:rPr>
          <w:rFonts w:ascii="Times New Roman" w:hAnsi="Times New Roman" w:cs="Times New Roman"/>
          <w:sz w:val="28"/>
          <w:szCs w:val="28"/>
        </w:rPr>
        <w:t>1) распаковку (</w:t>
      </w:r>
      <w:proofErr w:type="spellStart"/>
      <w:r w:rsidRPr="00FC2A9C">
        <w:rPr>
          <w:rFonts w:ascii="Times New Roman" w:hAnsi="Times New Roman" w:cs="Times New Roman"/>
          <w:sz w:val="28"/>
          <w:szCs w:val="28"/>
        </w:rPr>
        <w:t>расшифрование</w:t>
      </w:r>
      <w:proofErr w:type="spellEnd"/>
      <w:r w:rsidRPr="00FC2A9C">
        <w:rPr>
          <w:rFonts w:ascii="Times New Roman" w:hAnsi="Times New Roman" w:cs="Times New Roman"/>
          <w:sz w:val="28"/>
          <w:szCs w:val="28"/>
        </w:rPr>
        <w:t xml:space="preserve">) файла(ов) обновления безопасности; </w:t>
      </w:r>
    </w:p>
    <w:p w:rsidR="00FC2A9C" w:rsidRDefault="00FC2A9C" w:rsidP="00C125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A9C">
        <w:rPr>
          <w:rFonts w:ascii="Times New Roman" w:hAnsi="Times New Roman" w:cs="Times New Roman"/>
          <w:sz w:val="28"/>
          <w:szCs w:val="28"/>
        </w:rPr>
        <w:t xml:space="preserve">2) определение критериев проверки подлинности файла(ов) обновления безопасности. В качестве критериев проверки подлинности файла(ов) обновления могут выступать контрольные суммы файлов, электронная </w:t>
      </w:r>
      <w:r w:rsidRPr="00FC2A9C">
        <w:rPr>
          <w:rFonts w:ascii="Times New Roman" w:hAnsi="Times New Roman" w:cs="Times New Roman"/>
          <w:sz w:val="28"/>
          <w:szCs w:val="28"/>
        </w:rPr>
        <w:lastRenderedPageBreak/>
        <w:t>цифровая подпись файлов или иные критерии проверки подлинности файла(ов) обновления безопасности, предоставляемые его разработчиком.</w:t>
      </w:r>
    </w:p>
    <w:p w:rsidR="00FC2A9C" w:rsidRDefault="00FC2A9C" w:rsidP="00C125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A9C">
        <w:rPr>
          <w:rFonts w:ascii="Times New Roman" w:hAnsi="Times New Roman" w:cs="Times New Roman"/>
          <w:sz w:val="28"/>
          <w:szCs w:val="28"/>
        </w:rPr>
        <w:t>3.3.3. Файл считается подлинным, если критерий проверки подлинности файла(ов) обновления безопасности, определенный исследователем, идентичен критерию, предоставленному разработчиком обновления безопасности. В случае установления подлинности файла(ов) обновления безопасности тест считается успешно пройденным.</w:t>
      </w:r>
    </w:p>
    <w:p w:rsidR="00FC2A9C" w:rsidRDefault="00FC2A9C" w:rsidP="00C125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A9C">
        <w:rPr>
          <w:rFonts w:ascii="Times New Roman" w:hAnsi="Times New Roman" w:cs="Times New Roman"/>
          <w:sz w:val="28"/>
          <w:szCs w:val="28"/>
        </w:rPr>
        <w:t>3.3.4. В случае неуспешного прохождения теста, файл(ы) обновлений безопасности, в которых выявлены нарушения подлинности или подлинность которых невозможно проверить, должны быть проверены путем ручного анализа обновления безопасности.</w:t>
      </w:r>
    </w:p>
    <w:p w:rsidR="00FC2A9C" w:rsidRDefault="00FC2A9C" w:rsidP="00C125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Антивирусный контроль обновлений безопасности.</w:t>
      </w:r>
    </w:p>
    <w:p w:rsidR="00FC2A9C" w:rsidRDefault="00FC2A9C" w:rsidP="00C125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A9C">
        <w:rPr>
          <w:rFonts w:ascii="Times New Roman" w:hAnsi="Times New Roman" w:cs="Times New Roman"/>
          <w:sz w:val="28"/>
          <w:szCs w:val="28"/>
        </w:rPr>
        <w:t>3.4.1. Антивирусный контроль обновлений безопасности заключается в выявлении вредоносных компьютерных программ (вирусов) в исследуемом обновлении безопасности с использованием средств антивирусной защиты. Для проведения анализа необходимо использовать не менее двух средств антивирусной защиты разных разработчиков.</w:t>
      </w:r>
    </w:p>
    <w:p w:rsidR="007C25AF" w:rsidRDefault="007C25AF" w:rsidP="00C125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5AF">
        <w:rPr>
          <w:rFonts w:ascii="Times New Roman" w:hAnsi="Times New Roman" w:cs="Times New Roman"/>
          <w:sz w:val="28"/>
          <w:szCs w:val="28"/>
        </w:rPr>
        <w:t xml:space="preserve">3.4.2. Антивирусный контроль обновлений безопасности предусматривает: </w:t>
      </w:r>
    </w:p>
    <w:p w:rsidR="007C25AF" w:rsidRDefault="007C25AF" w:rsidP="00C125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5AF">
        <w:rPr>
          <w:rFonts w:ascii="Times New Roman" w:hAnsi="Times New Roman" w:cs="Times New Roman"/>
          <w:sz w:val="28"/>
          <w:szCs w:val="28"/>
        </w:rPr>
        <w:t xml:space="preserve">1) проверку обновлений безопасности средствами антивирусной защиты до их установки; </w:t>
      </w:r>
    </w:p>
    <w:p w:rsidR="007C25AF" w:rsidRPr="007C25AF" w:rsidRDefault="007C25AF" w:rsidP="00C125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5AF">
        <w:rPr>
          <w:rFonts w:ascii="Times New Roman" w:hAnsi="Times New Roman" w:cs="Times New Roman"/>
          <w:sz w:val="28"/>
          <w:szCs w:val="28"/>
        </w:rPr>
        <w:t>2) проведение сигнатурного и эвристического анализа содержимого оперативной памяти, файловой системы и загрузочных секторов всех используемых носителей информации по завершению установки обновления безопасности.</w:t>
      </w:r>
    </w:p>
    <w:p w:rsidR="00D1169B" w:rsidRDefault="007C25AF" w:rsidP="00C125CB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5AF">
        <w:rPr>
          <w:rFonts w:ascii="Times New Roman" w:hAnsi="Times New Roman" w:cs="Times New Roman"/>
          <w:sz w:val="28"/>
          <w:szCs w:val="28"/>
        </w:rPr>
        <w:t>3.4.3. Тест считается успешно пройденным в случае отсутствия признаков вредоносной активности в файлах обновлений безопасности и в самом программном обеспечении после установки обновлений безопасности.</w:t>
      </w:r>
    </w:p>
    <w:p w:rsidR="00A33A3F" w:rsidRDefault="00A33A3F" w:rsidP="00C125CB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25AF" w:rsidRDefault="007C25AF" w:rsidP="00C125CB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5AF">
        <w:rPr>
          <w:rFonts w:ascii="Times New Roman" w:hAnsi="Times New Roman" w:cs="Times New Roman"/>
          <w:sz w:val="28"/>
          <w:szCs w:val="28"/>
        </w:rPr>
        <w:lastRenderedPageBreak/>
        <w:t>3.4.4. В случае неуспешного прохождения теста, файл(ы) обновлений безопасности, в которых выявлены признаки вредоносной активности, должны быть проанализированы путем ручного анализа обновлений безопасности.</w:t>
      </w:r>
    </w:p>
    <w:p w:rsidR="007C25AF" w:rsidRDefault="007C25AF" w:rsidP="00C125CB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Pr="007C25AF">
        <w:rPr>
          <w:rFonts w:ascii="Times New Roman" w:hAnsi="Times New Roman" w:cs="Times New Roman"/>
          <w:sz w:val="28"/>
          <w:szCs w:val="28"/>
        </w:rPr>
        <w:t>Поиск опасных конструкций в обновлениях безопасности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25AF" w:rsidRDefault="007C25AF" w:rsidP="00C125CB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5AF">
        <w:rPr>
          <w:rFonts w:ascii="Times New Roman" w:hAnsi="Times New Roman" w:cs="Times New Roman"/>
          <w:sz w:val="28"/>
          <w:szCs w:val="28"/>
        </w:rPr>
        <w:t>3.5.1. Поиск опасных конструкций в обновлениях безопасности проводится в случае наличия у исследователя возможности получить файл(ы) обновления в распакованном (расшифрованном) виде до или после установки обновления в среде функционирования.</w:t>
      </w:r>
    </w:p>
    <w:p w:rsidR="007C25AF" w:rsidRDefault="007C25AF" w:rsidP="00C125CB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5AF">
        <w:rPr>
          <w:rFonts w:ascii="Times New Roman" w:hAnsi="Times New Roman" w:cs="Times New Roman"/>
          <w:sz w:val="28"/>
          <w:szCs w:val="28"/>
        </w:rPr>
        <w:t xml:space="preserve">3.5.2. Поиск опасных конструкций в обновлениях безопасности предусматривает: </w:t>
      </w:r>
    </w:p>
    <w:p w:rsidR="007C25AF" w:rsidRDefault="007C25AF" w:rsidP="00C125CB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5AF">
        <w:rPr>
          <w:rFonts w:ascii="Times New Roman" w:hAnsi="Times New Roman" w:cs="Times New Roman"/>
          <w:sz w:val="28"/>
          <w:szCs w:val="28"/>
        </w:rPr>
        <w:t xml:space="preserve">а) поиск опасных конструкций в обновлениях безопасности с применением индикаторов компрометации, YARA-правил и других способов; </w:t>
      </w:r>
    </w:p>
    <w:p w:rsidR="007C25AF" w:rsidRDefault="007C25AF" w:rsidP="00C125CB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5AF">
        <w:rPr>
          <w:rFonts w:ascii="Times New Roman" w:hAnsi="Times New Roman" w:cs="Times New Roman"/>
          <w:sz w:val="28"/>
          <w:szCs w:val="28"/>
        </w:rPr>
        <w:t>б) контекстный поиск политических баннеров, лозунгов и другой противоправной информации в обновлениях безопасности.</w:t>
      </w:r>
    </w:p>
    <w:p w:rsidR="007C25AF" w:rsidRDefault="007C25AF" w:rsidP="00C125CB">
      <w:pPr>
        <w:tabs>
          <w:tab w:val="left" w:pos="0"/>
        </w:tabs>
        <w:spacing w:after="0" w:line="360" w:lineRule="auto"/>
        <w:ind w:firstLine="709"/>
        <w:jc w:val="both"/>
      </w:pPr>
      <w:r w:rsidRPr="007C25AF">
        <w:rPr>
          <w:rFonts w:ascii="Times New Roman" w:hAnsi="Times New Roman" w:cs="Times New Roman"/>
          <w:sz w:val="28"/>
          <w:szCs w:val="28"/>
        </w:rPr>
        <w:t>3.5.3. Тест считается успешно пройденным в случае, если опасные конструкции не выявлены.</w:t>
      </w:r>
      <w:r>
        <w:t xml:space="preserve"> </w:t>
      </w:r>
    </w:p>
    <w:p w:rsidR="007C25AF" w:rsidRDefault="007C25AF" w:rsidP="00C125CB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5AF">
        <w:rPr>
          <w:rFonts w:ascii="Times New Roman" w:hAnsi="Times New Roman" w:cs="Times New Roman"/>
          <w:sz w:val="28"/>
          <w:szCs w:val="28"/>
        </w:rPr>
        <w:t>3.5.4. В случае неуспешного прохождения теста, файл(ы) обновлений безопасности, в которых выявлены опасные конструкции, должны быть проанализированы путем ручного анализа обновлений безопасности.</w:t>
      </w:r>
    </w:p>
    <w:p w:rsidR="007C25AF" w:rsidRDefault="007C25AF" w:rsidP="00C125CB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5AF">
        <w:rPr>
          <w:rFonts w:ascii="Times New Roman" w:hAnsi="Times New Roman" w:cs="Times New Roman"/>
          <w:sz w:val="28"/>
          <w:szCs w:val="28"/>
        </w:rPr>
        <w:t xml:space="preserve"> 3.5.5. При проведении ручного анализа исследователем должно быть исследовано назначение выявленных опасных конструкций, подтверждена или опровергнута их опасность.</w:t>
      </w:r>
    </w:p>
    <w:p w:rsidR="007C25AF" w:rsidRDefault="007C25AF" w:rsidP="00C125CB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</w:t>
      </w:r>
      <w:r w:rsidRPr="007C25AF">
        <w:rPr>
          <w:rFonts w:ascii="Times New Roman" w:hAnsi="Times New Roman" w:cs="Times New Roman"/>
          <w:sz w:val="28"/>
          <w:szCs w:val="28"/>
        </w:rPr>
        <w:t>Мониторинг активности обновлений безопасности в среде тестирования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25AF" w:rsidRDefault="007C25AF" w:rsidP="00C125CB">
      <w:pPr>
        <w:tabs>
          <w:tab w:val="left" w:pos="0"/>
        </w:tabs>
        <w:spacing w:after="0" w:line="360" w:lineRule="auto"/>
        <w:ind w:firstLine="709"/>
        <w:jc w:val="both"/>
      </w:pPr>
      <w:r w:rsidRPr="007C25AF">
        <w:rPr>
          <w:rFonts w:ascii="Times New Roman" w:hAnsi="Times New Roman" w:cs="Times New Roman"/>
          <w:sz w:val="28"/>
          <w:szCs w:val="28"/>
        </w:rPr>
        <w:t xml:space="preserve">3.6.1. Мониторинг активности обновлений безопасности в среде тестирования заключается в получении и анализе сведений о поведении обновляемого программного, программно-аппаратного средства в результате его взаимодействия со средой функционирования или другими программами, </w:t>
      </w:r>
      <w:r w:rsidRPr="007C25AF">
        <w:rPr>
          <w:rFonts w:ascii="Times New Roman" w:hAnsi="Times New Roman" w:cs="Times New Roman"/>
          <w:sz w:val="28"/>
          <w:szCs w:val="28"/>
        </w:rPr>
        <w:lastRenderedPageBreak/>
        <w:t>а также анализе сведений о взаимодействии компонентов обновленного программного, программно-аппаратного средства</w:t>
      </w:r>
      <w:r>
        <w:t>.</w:t>
      </w:r>
    </w:p>
    <w:p w:rsidR="007C25AF" w:rsidRDefault="007C25AF" w:rsidP="00C125CB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5AF">
        <w:rPr>
          <w:rFonts w:ascii="Times New Roman" w:hAnsi="Times New Roman" w:cs="Times New Roman"/>
          <w:sz w:val="28"/>
          <w:szCs w:val="28"/>
        </w:rPr>
        <w:t>3.6.2. Мониторинг активности обновлений безопасности в среде функционирования проводится при наличии возможности установки необходимых инструментов в среде тестирования обновляемого программного, программно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C25AF">
        <w:rPr>
          <w:rFonts w:ascii="Times New Roman" w:hAnsi="Times New Roman" w:cs="Times New Roman"/>
          <w:sz w:val="28"/>
          <w:szCs w:val="28"/>
        </w:rPr>
        <w:t>аппаратного средства.</w:t>
      </w:r>
    </w:p>
    <w:p w:rsidR="007C25AF" w:rsidRDefault="007C25AF" w:rsidP="00C125CB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5AF">
        <w:rPr>
          <w:rFonts w:ascii="Times New Roman" w:hAnsi="Times New Roman" w:cs="Times New Roman"/>
          <w:sz w:val="28"/>
          <w:szCs w:val="28"/>
        </w:rPr>
        <w:t xml:space="preserve">3.6.3. Мониторинг активности обновлений безопасности в среде тестирования предусматривает необходимость проведения: </w:t>
      </w:r>
    </w:p>
    <w:p w:rsidR="007C25AF" w:rsidRDefault="007C25AF" w:rsidP="00C125CB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5AF">
        <w:rPr>
          <w:rFonts w:ascii="Times New Roman" w:hAnsi="Times New Roman" w:cs="Times New Roman"/>
          <w:sz w:val="28"/>
          <w:szCs w:val="28"/>
        </w:rPr>
        <w:t xml:space="preserve">а) анализа результатов выполнения системных вызовов обновленного программного обеспечения; </w:t>
      </w:r>
    </w:p>
    <w:p w:rsidR="007C25AF" w:rsidRDefault="007C25AF" w:rsidP="00C125CB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5AF">
        <w:rPr>
          <w:rFonts w:ascii="Times New Roman" w:hAnsi="Times New Roman" w:cs="Times New Roman"/>
          <w:sz w:val="28"/>
          <w:szCs w:val="28"/>
        </w:rPr>
        <w:t xml:space="preserve">б) анализа получаемых и отправляемых обновленным программным, программно-аппаратным средством сетевых пакетов; </w:t>
      </w:r>
    </w:p>
    <w:p w:rsidR="007C25AF" w:rsidRDefault="007C25AF" w:rsidP="00C125CB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5AF">
        <w:rPr>
          <w:rFonts w:ascii="Times New Roman" w:hAnsi="Times New Roman" w:cs="Times New Roman"/>
          <w:sz w:val="28"/>
          <w:szCs w:val="28"/>
        </w:rPr>
        <w:t xml:space="preserve">в) анализа состава файловой системы до и после установки обновления программного, программно-аппаратного средства; </w:t>
      </w:r>
    </w:p>
    <w:p w:rsidR="007C25AF" w:rsidRDefault="007C25AF" w:rsidP="00C125CB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5AF">
        <w:rPr>
          <w:rFonts w:ascii="Times New Roman" w:hAnsi="Times New Roman" w:cs="Times New Roman"/>
          <w:sz w:val="28"/>
          <w:szCs w:val="28"/>
        </w:rPr>
        <w:t>г) сигнатурного поиска известных уязвимостей.</w:t>
      </w:r>
    </w:p>
    <w:p w:rsidR="007C25AF" w:rsidRPr="007C25AF" w:rsidRDefault="007C25AF" w:rsidP="00C125CB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5AF">
        <w:rPr>
          <w:rFonts w:ascii="Times New Roman" w:hAnsi="Times New Roman" w:cs="Times New Roman"/>
          <w:sz w:val="28"/>
          <w:szCs w:val="28"/>
        </w:rPr>
        <w:t xml:space="preserve">3.6.4. Тест считается успешно пройденным, если в ходе мониторинга активности обновлений безопасности в среде тестирования не выявлено признаков не декларированных возможностей. </w:t>
      </w:r>
    </w:p>
    <w:p w:rsidR="007C25AF" w:rsidRDefault="007C25AF" w:rsidP="00C125CB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5AF">
        <w:rPr>
          <w:rFonts w:ascii="Times New Roman" w:hAnsi="Times New Roman" w:cs="Times New Roman"/>
          <w:sz w:val="28"/>
          <w:szCs w:val="28"/>
        </w:rPr>
        <w:t>3.6.5. В случае неуспешного прохождения теста, файл(ы) обновлений безопасности, в которых выявлены признаки не декларированных возможностей, должны быть проанализированы путем ручного анализа обновлений безопасности.</w:t>
      </w:r>
    </w:p>
    <w:p w:rsidR="007C25AF" w:rsidRDefault="007C25AF" w:rsidP="00C125CB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</w:t>
      </w:r>
      <w:r w:rsidRPr="007C25AF">
        <w:rPr>
          <w:rFonts w:ascii="Times New Roman" w:hAnsi="Times New Roman" w:cs="Times New Roman"/>
          <w:sz w:val="28"/>
          <w:szCs w:val="28"/>
        </w:rPr>
        <w:t>Ручной анализ обновлений безопасности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25AF" w:rsidRDefault="007C25AF" w:rsidP="00C125CB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5AF">
        <w:rPr>
          <w:rFonts w:ascii="Times New Roman" w:hAnsi="Times New Roman" w:cs="Times New Roman"/>
          <w:sz w:val="28"/>
          <w:szCs w:val="28"/>
        </w:rPr>
        <w:t xml:space="preserve">3.7.1. Ручной анализ обновлений безопасности проводится в случае, если по результатам выполнения тестов: </w:t>
      </w:r>
    </w:p>
    <w:p w:rsidR="007C25AF" w:rsidRDefault="007C25AF" w:rsidP="00C125CB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5AF">
        <w:rPr>
          <w:rFonts w:ascii="Times New Roman" w:hAnsi="Times New Roman" w:cs="Times New Roman"/>
          <w:sz w:val="28"/>
          <w:szCs w:val="28"/>
        </w:rPr>
        <w:t xml:space="preserve">а) выявлены различия в обновлениях безопасности, полученных разными способами и (или) из разных источников; </w:t>
      </w:r>
    </w:p>
    <w:p w:rsidR="007C25AF" w:rsidRDefault="007C25AF" w:rsidP="00C125CB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5AF">
        <w:rPr>
          <w:rFonts w:ascii="Times New Roman" w:hAnsi="Times New Roman" w:cs="Times New Roman"/>
          <w:sz w:val="28"/>
          <w:szCs w:val="28"/>
        </w:rPr>
        <w:t xml:space="preserve">б) неуспешно пройден тест подлинности файла(ов) обновления безопасности; </w:t>
      </w:r>
    </w:p>
    <w:p w:rsidR="007C25AF" w:rsidRDefault="007C25AF" w:rsidP="00C125CB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5AF">
        <w:rPr>
          <w:rFonts w:ascii="Times New Roman" w:hAnsi="Times New Roman" w:cs="Times New Roman"/>
          <w:sz w:val="28"/>
          <w:szCs w:val="28"/>
        </w:rPr>
        <w:lastRenderedPageBreak/>
        <w:t xml:space="preserve">в) выявлены признаки вредоносной активности в файлах обновления безопасности в результате антивирусного контроля или мониторинга активности обновления безопасности в среде функционирования; </w:t>
      </w:r>
    </w:p>
    <w:p w:rsidR="007C25AF" w:rsidRDefault="007C25AF" w:rsidP="00C125CB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5AF">
        <w:rPr>
          <w:rFonts w:ascii="Times New Roman" w:hAnsi="Times New Roman" w:cs="Times New Roman"/>
          <w:sz w:val="28"/>
          <w:szCs w:val="28"/>
        </w:rPr>
        <w:t>г) обнаружены опасные конструкции.</w:t>
      </w:r>
    </w:p>
    <w:p w:rsidR="007C25AF" w:rsidRDefault="007C25AF" w:rsidP="00C125CB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5AF">
        <w:rPr>
          <w:rFonts w:ascii="Times New Roman" w:hAnsi="Times New Roman" w:cs="Times New Roman"/>
          <w:sz w:val="28"/>
          <w:szCs w:val="28"/>
        </w:rPr>
        <w:t>3.7.2. Ручной анализ обновлений безопасности проводится в отношении компонентов обновлений безопасности, в которых по результатам прохождения перечисленных выше тестов выявлены указанные в пункте 3.7.1 настоящего Регламента условия. В случае если ручной анализ провести невозможно, исследователем делается вывод о наличии в обновлении безопасности признаков не декларированных возможностей.</w:t>
      </w:r>
    </w:p>
    <w:p w:rsidR="00C622D8" w:rsidRDefault="007C25AF" w:rsidP="00C125CB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5AF">
        <w:rPr>
          <w:rFonts w:ascii="Times New Roman" w:hAnsi="Times New Roman" w:cs="Times New Roman"/>
          <w:sz w:val="28"/>
          <w:szCs w:val="28"/>
        </w:rPr>
        <w:t xml:space="preserve">3.7.3. Ручной анализ обновления безопасности предусматривает: </w:t>
      </w:r>
    </w:p>
    <w:p w:rsidR="00C622D8" w:rsidRDefault="007C25AF" w:rsidP="00C125CB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5AF">
        <w:rPr>
          <w:rFonts w:ascii="Times New Roman" w:hAnsi="Times New Roman" w:cs="Times New Roman"/>
          <w:sz w:val="28"/>
          <w:szCs w:val="28"/>
        </w:rPr>
        <w:t>а) анализ логики работы (в том числе дизассемблирование или декомпиляция бинарного кода при наличии соответствующих возможностей);</w:t>
      </w:r>
    </w:p>
    <w:p w:rsidR="00C622D8" w:rsidRDefault="007C25AF" w:rsidP="00C125CB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5AF">
        <w:rPr>
          <w:rFonts w:ascii="Times New Roman" w:hAnsi="Times New Roman" w:cs="Times New Roman"/>
          <w:sz w:val="28"/>
          <w:szCs w:val="28"/>
        </w:rPr>
        <w:t xml:space="preserve"> б) исследование компонентов обновления безопасности с помощью отладчиков и трассировщиков; </w:t>
      </w:r>
    </w:p>
    <w:p w:rsidR="00C622D8" w:rsidRDefault="007C25AF" w:rsidP="00C125CB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5AF">
        <w:rPr>
          <w:rFonts w:ascii="Times New Roman" w:hAnsi="Times New Roman" w:cs="Times New Roman"/>
          <w:sz w:val="28"/>
          <w:szCs w:val="28"/>
        </w:rPr>
        <w:t xml:space="preserve">в) проверки наличия в обновлении безопасности ключевой информации (паролей, секретных ключей и другой чувствительной информации); </w:t>
      </w:r>
    </w:p>
    <w:p w:rsidR="007C25AF" w:rsidRDefault="007C25AF" w:rsidP="00C125CB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5AF">
        <w:rPr>
          <w:rFonts w:ascii="Times New Roman" w:hAnsi="Times New Roman" w:cs="Times New Roman"/>
          <w:sz w:val="28"/>
          <w:szCs w:val="28"/>
        </w:rPr>
        <w:t>г) статического и динамического анализа (при наличии исходных кодов обновлений безопасности).</w:t>
      </w:r>
    </w:p>
    <w:p w:rsidR="00C622D8" w:rsidRDefault="00C622D8" w:rsidP="00C125CB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2D8">
        <w:rPr>
          <w:rFonts w:ascii="Times New Roman" w:hAnsi="Times New Roman" w:cs="Times New Roman"/>
          <w:sz w:val="28"/>
          <w:szCs w:val="28"/>
        </w:rPr>
        <w:t>3.7.4. По результатам прохождения теста исследователем делается вывод о подтверждении наличия или отсутствия выявленных ранее признаков не декларированных возможностей в компоненте(ах) обновляемого программного, программно-аппаратного средства.</w:t>
      </w:r>
    </w:p>
    <w:p w:rsidR="00352246" w:rsidRDefault="00C622D8" w:rsidP="000C7300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2D8">
        <w:rPr>
          <w:rFonts w:ascii="Times New Roman" w:hAnsi="Times New Roman" w:cs="Times New Roman"/>
          <w:sz w:val="28"/>
          <w:szCs w:val="28"/>
        </w:rPr>
        <w:t xml:space="preserve">3.7.5. В случае если по результатам ручного тестирования в обновлении безопасности выявлены вредоносное программное обеспечение и (или) не декларированные возможности, указанная информация направляется в ФСТЭК России и Национальный координационный центр по компьютерным инцидентам (НКЦКИ) в соответствии с установленным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622D8">
        <w:rPr>
          <w:rFonts w:ascii="Times New Roman" w:hAnsi="Times New Roman" w:cs="Times New Roman"/>
          <w:sz w:val="28"/>
          <w:szCs w:val="28"/>
        </w:rPr>
        <w:t>егламентом.</w:t>
      </w:r>
    </w:p>
    <w:p w:rsidR="00801EA9" w:rsidRDefault="00352246" w:rsidP="00C125CB">
      <w:pPr>
        <w:pStyle w:val="af"/>
        <w:tabs>
          <w:tab w:val="left" w:pos="0"/>
        </w:tabs>
        <w:spacing w:line="360" w:lineRule="auto"/>
        <w:ind w:firstLine="0"/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4. </w:t>
      </w:r>
      <w:r w:rsidR="00C622D8" w:rsidRPr="00C622D8">
        <w:rPr>
          <w:b/>
          <w:sz w:val="28"/>
        </w:rPr>
        <w:t>Оформление результатов тестирования</w:t>
      </w:r>
    </w:p>
    <w:p w:rsidR="00801EA9" w:rsidRDefault="00801EA9" w:rsidP="00C125CB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EA9">
        <w:rPr>
          <w:rFonts w:ascii="Times New Roman" w:hAnsi="Times New Roman" w:cs="Times New Roman"/>
          <w:sz w:val="28"/>
          <w:szCs w:val="28"/>
        </w:rPr>
        <w:t>4.1. Результаты анализа обновлений безопасности оформляются в виде отчета. В отчете должны быть отражены описание тестовой среды, сведения об уязвимостях, на устранение которых направлено обновление безопасности, результаты каждого теста, проведенного в соответствии с разделом 3 настоящего Регламента.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1EA9" w:rsidRDefault="00801EA9" w:rsidP="00C125CB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Pr="00801EA9">
        <w:t xml:space="preserve"> </w:t>
      </w:r>
      <w:r w:rsidRPr="00801EA9">
        <w:rPr>
          <w:rFonts w:ascii="Times New Roman" w:hAnsi="Times New Roman" w:cs="Times New Roman"/>
          <w:sz w:val="28"/>
          <w:szCs w:val="28"/>
        </w:rPr>
        <w:t>Отчет анализа обновления безопасности включает следующие сведения:</w:t>
      </w:r>
    </w:p>
    <w:p w:rsidR="00801EA9" w:rsidRDefault="00801EA9" w:rsidP="00C125CB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EA9">
        <w:rPr>
          <w:rFonts w:ascii="Times New Roman" w:hAnsi="Times New Roman" w:cs="Times New Roman"/>
          <w:sz w:val="28"/>
          <w:szCs w:val="28"/>
        </w:rPr>
        <w:t xml:space="preserve">а) наименование обновления безопасности; </w:t>
      </w:r>
    </w:p>
    <w:p w:rsidR="00801EA9" w:rsidRDefault="00801EA9" w:rsidP="00C125CB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EA9">
        <w:rPr>
          <w:rFonts w:ascii="Times New Roman" w:hAnsi="Times New Roman" w:cs="Times New Roman"/>
          <w:sz w:val="28"/>
          <w:szCs w:val="28"/>
        </w:rPr>
        <w:t>б) сведения о месте размещения обновления безопасности, контрольных суммах обновления безопасности, дате выпуска обновления безопасности, разработчике обновления безопасности, версии программного обеспечения;</w:t>
      </w:r>
    </w:p>
    <w:p w:rsidR="00801EA9" w:rsidRDefault="00801EA9" w:rsidP="00C125CB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EA9">
        <w:rPr>
          <w:rFonts w:ascii="Times New Roman" w:hAnsi="Times New Roman" w:cs="Times New Roman"/>
          <w:sz w:val="28"/>
          <w:szCs w:val="28"/>
        </w:rPr>
        <w:t xml:space="preserve">в) сведения об уязвимостях, на устранение которых направлено обновление безопасности; </w:t>
      </w:r>
    </w:p>
    <w:p w:rsidR="00801EA9" w:rsidRDefault="00801EA9" w:rsidP="00C125CB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EA9">
        <w:rPr>
          <w:rFonts w:ascii="Times New Roman" w:hAnsi="Times New Roman" w:cs="Times New Roman"/>
          <w:sz w:val="28"/>
          <w:szCs w:val="28"/>
        </w:rPr>
        <w:t xml:space="preserve">г) наименование проведенных тестов; </w:t>
      </w:r>
    </w:p>
    <w:p w:rsidR="00801EA9" w:rsidRDefault="00801EA9" w:rsidP="00C125CB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EA9">
        <w:rPr>
          <w:rFonts w:ascii="Times New Roman" w:hAnsi="Times New Roman" w:cs="Times New Roman"/>
          <w:sz w:val="28"/>
          <w:szCs w:val="28"/>
        </w:rPr>
        <w:t xml:space="preserve">д) результаты анализа (успешно/не успешно); </w:t>
      </w:r>
    </w:p>
    <w:p w:rsidR="00801EA9" w:rsidRDefault="00801EA9" w:rsidP="00C125CB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EA9">
        <w:rPr>
          <w:rFonts w:ascii="Times New Roman" w:hAnsi="Times New Roman" w:cs="Times New Roman"/>
          <w:sz w:val="28"/>
          <w:szCs w:val="28"/>
        </w:rPr>
        <w:t>е) описание результатов анализа, включая средства проведения анализа, среду тестирования, выявленные признаки не декларированных возможностей, описание проведенных тестов.</w:t>
      </w:r>
    </w:p>
    <w:p w:rsidR="00801EA9" w:rsidRDefault="00801EA9" w:rsidP="00C125CB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EA9">
        <w:rPr>
          <w:rFonts w:ascii="Times New Roman" w:hAnsi="Times New Roman" w:cs="Times New Roman"/>
          <w:sz w:val="28"/>
          <w:szCs w:val="28"/>
        </w:rPr>
        <w:t>4.3. Для тестов, по результатам которых выявлены признаки не декларированных возможностей, в отчет тестирования обновлений безопасности должна быть включена вся техническая информация, необходимая для пояснения выполненных в ходе исследования операций и результатов, полученных в ходе исследований (в том числе все отчеты инструментальных средств анализа и контроля). В отношении выявленных признаков не декларированных возможностей исследователем определяются ограничения и условия, при которых установка обновления безопасности возможна. Указанные сведения включаются в отчет анализа обновлений безопасности.</w:t>
      </w:r>
    </w:p>
    <w:p w:rsidR="00A20361" w:rsidRDefault="00352246" w:rsidP="00A33A3F">
      <w:pPr>
        <w:pStyle w:val="af"/>
        <w:tabs>
          <w:tab w:val="left" w:pos="709"/>
        </w:tabs>
        <w:spacing w:line="240" w:lineRule="auto"/>
        <w:ind w:firstLine="0"/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5. </w:t>
      </w:r>
      <w:r w:rsidR="00801EA9" w:rsidRPr="00801EA9">
        <w:rPr>
          <w:b/>
          <w:sz w:val="28"/>
        </w:rPr>
        <w:t>Установка обновлений безопасности программных,</w:t>
      </w:r>
    </w:p>
    <w:p w:rsidR="00A20361" w:rsidRDefault="00801EA9" w:rsidP="00A33A3F">
      <w:pPr>
        <w:pStyle w:val="af"/>
        <w:tabs>
          <w:tab w:val="left" w:pos="709"/>
        </w:tabs>
        <w:spacing w:line="240" w:lineRule="auto"/>
        <w:ind w:firstLine="0"/>
        <w:jc w:val="center"/>
        <w:rPr>
          <w:b/>
          <w:sz w:val="28"/>
        </w:rPr>
      </w:pPr>
      <w:r w:rsidRPr="00801EA9">
        <w:rPr>
          <w:b/>
          <w:sz w:val="28"/>
        </w:rPr>
        <w:t>программно-аппаратных средств защиты информации</w:t>
      </w:r>
    </w:p>
    <w:p w:rsidR="00801EA9" w:rsidRPr="00A20361" w:rsidRDefault="00801EA9" w:rsidP="00A33A3F">
      <w:pPr>
        <w:pStyle w:val="af"/>
        <w:tabs>
          <w:tab w:val="left" w:pos="709"/>
        </w:tabs>
        <w:spacing w:line="240" w:lineRule="auto"/>
        <w:ind w:firstLine="0"/>
        <w:jc w:val="center"/>
        <w:rPr>
          <w:b/>
          <w:sz w:val="28"/>
        </w:rPr>
      </w:pPr>
      <w:r w:rsidRPr="00A20361">
        <w:rPr>
          <w:b/>
          <w:sz w:val="28"/>
        </w:rPr>
        <w:t>и иного программного обеспечения</w:t>
      </w:r>
    </w:p>
    <w:p w:rsidR="00FC0538" w:rsidRPr="00FC0538" w:rsidRDefault="00FC0538" w:rsidP="00162708">
      <w:pPr>
        <w:pStyle w:val="af"/>
        <w:tabs>
          <w:tab w:val="left" w:pos="709"/>
        </w:tabs>
        <w:spacing w:line="240" w:lineRule="auto"/>
        <w:ind w:firstLine="0"/>
        <w:rPr>
          <w:b/>
          <w:sz w:val="16"/>
          <w:szCs w:val="16"/>
        </w:rPr>
      </w:pPr>
    </w:p>
    <w:p w:rsidR="00801EA9" w:rsidRDefault="00801EA9" w:rsidP="00C125CB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01EA9">
        <w:rPr>
          <w:rFonts w:ascii="Times New Roman" w:hAnsi="Times New Roman" w:cs="Times New Roman"/>
          <w:sz w:val="28"/>
        </w:rPr>
        <w:t>5.1. Для тестов, по результатам которых выявлены признаки не декларированных возможностей</w:t>
      </w:r>
      <w:r w:rsidRPr="00352246">
        <w:rPr>
          <w:rFonts w:ascii="Times New Roman" w:hAnsi="Times New Roman" w:cs="Times New Roman"/>
          <w:sz w:val="28"/>
        </w:rPr>
        <w:t>, в отчет</w:t>
      </w:r>
      <w:r w:rsidRPr="00801EA9">
        <w:rPr>
          <w:rFonts w:ascii="Times New Roman" w:hAnsi="Times New Roman" w:cs="Times New Roman"/>
          <w:sz w:val="28"/>
        </w:rPr>
        <w:t xml:space="preserve"> тестирования обновлений безопасности должна быть включена вся техническая информация, необходимая для пояснения выполненных в ходе исследования операций и результатов, полученных в ходе исследований (в том числе все отчеты инструментальных средств анализа и контроля). В отношении выявленных признаков не декларированных возможностей исследователем определяются ограничения и условия, при которых установка обновления безопасности возможна. Указанные сведения включаются в отчет анализа обновлений безопасности.</w:t>
      </w:r>
    </w:p>
    <w:p w:rsidR="00801EA9" w:rsidRDefault="00801EA9" w:rsidP="00C125CB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5.1.1. </w:t>
      </w:r>
      <w:r w:rsidRPr="00801EA9">
        <w:rPr>
          <w:rFonts w:ascii="Times New Roman" w:hAnsi="Times New Roman" w:cs="Times New Roman"/>
          <w:sz w:val="28"/>
          <w:szCs w:val="28"/>
        </w:rPr>
        <w:t>Вывод о возможности установки обновлений безопасности.</w:t>
      </w:r>
    </w:p>
    <w:p w:rsidR="00801EA9" w:rsidRDefault="00801EA9" w:rsidP="00C125CB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5.1.2. </w:t>
      </w:r>
      <w:r w:rsidRPr="00801EA9">
        <w:rPr>
          <w:rFonts w:ascii="Times New Roman" w:hAnsi="Times New Roman" w:cs="Times New Roman"/>
          <w:sz w:val="28"/>
          <w:szCs w:val="28"/>
        </w:rPr>
        <w:t xml:space="preserve">В отношении </w:t>
      </w:r>
      <w:proofErr w:type="spellStart"/>
      <w:r w:rsidRPr="00801EA9">
        <w:rPr>
          <w:rFonts w:ascii="Times New Roman" w:hAnsi="Times New Roman" w:cs="Times New Roman"/>
          <w:sz w:val="28"/>
          <w:szCs w:val="28"/>
        </w:rPr>
        <w:t>проприетарных</w:t>
      </w:r>
      <w:proofErr w:type="spellEnd"/>
      <w:r w:rsidRPr="00801EA9">
        <w:rPr>
          <w:rFonts w:ascii="Times New Roman" w:hAnsi="Times New Roman" w:cs="Times New Roman"/>
          <w:sz w:val="28"/>
          <w:szCs w:val="28"/>
        </w:rPr>
        <w:t xml:space="preserve"> программных, программно-аппаратных средств и свободно распространяемого программного обеспечения вывод о возможности установки обновления безопасности формируется на основе выполнения следующих тестов: – сверка идентичности обновлений безопасности и (или) проверка подлинности обновлений безопасности; – антивирусный контроль обновлений безопасности и (или) поиск опасных конструкций безопасности; – мониторинг активности обновлений безопасности в среде функционирования.</w:t>
      </w:r>
    </w:p>
    <w:p w:rsidR="00801EA9" w:rsidRPr="00801EA9" w:rsidRDefault="00801EA9" w:rsidP="00C125CB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EA9">
        <w:rPr>
          <w:rFonts w:ascii="Times New Roman" w:hAnsi="Times New Roman" w:cs="Times New Roman"/>
          <w:sz w:val="28"/>
          <w:szCs w:val="28"/>
        </w:rPr>
        <w:t>5.1.4. В отношении обновлений безопасности программного обеспечения с открытым кодом вывод о возможности установки обновления безопасности формируется на основе выполнения следующих тестов: – проверка подлинности обновлений безопасности; – антивирусный контроль обновлений безопасности; – мониторинг активности обновлений безопасности в среде функционирования; – ручной анализ обновлений безопасности.</w:t>
      </w:r>
    </w:p>
    <w:p w:rsidR="009B3B28" w:rsidRDefault="00801EA9" w:rsidP="00C125CB">
      <w:pPr>
        <w:pStyle w:val="11"/>
        <w:numPr>
          <w:ilvl w:val="0"/>
          <w:numId w:val="0"/>
        </w:numPr>
        <w:spacing w:after="0" w:line="360" w:lineRule="auto"/>
        <w:ind w:right="0" w:firstLine="709"/>
        <w:jc w:val="left"/>
        <w:rPr>
          <w:b w:val="0"/>
        </w:rPr>
      </w:pPr>
      <w:r w:rsidRPr="009B3B28">
        <w:rPr>
          <w:b w:val="0"/>
        </w:rPr>
        <w:lastRenderedPageBreak/>
        <w:t xml:space="preserve">5.2. </w:t>
      </w:r>
      <w:r w:rsidR="009B3B28" w:rsidRPr="009B3B28">
        <w:rPr>
          <w:b w:val="0"/>
        </w:rPr>
        <w:t>Оценка</w:t>
      </w:r>
      <w:r w:rsidR="00D9152F">
        <w:rPr>
          <w:b w:val="0"/>
        </w:rPr>
        <w:t xml:space="preserve"> результатов выполненных тестов:</w:t>
      </w:r>
    </w:p>
    <w:p w:rsidR="009B3B28" w:rsidRDefault="009B3B28" w:rsidP="00C125CB">
      <w:pPr>
        <w:pStyle w:val="11"/>
        <w:numPr>
          <w:ilvl w:val="0"/>
          <w:numId w:val="0"/>
        </w:numPr>
        <w:spacing w:after="0" w:line="360" w:lineRule="auto"/>
        <w:ind w:right="0" w:firstLine="709"/>
        <w:jc w:val="both"/>
        <w:rPr>
          <w:b w:val="0"/>
        </w:rPr>
      </w:pPr>
      <w:r>
        <w:rPr>
          <w:b w:val="0"/>
        </w:rPr>
        <w:t>5</w:t>
      </w:r>
      <w:r w:rsidRPr="009B3B28">
        <w:rPr>
          <w:b w:val="0"/>
        </w:rPr>
        <w:t>.2.1. Если по результат</w:t>
      </w:r>
      <w:r>
        <w:rPr>
          <w:b w:val="0"/>
        </w:rPr>
        <w:t xml:space="preserve">ам выполнения тестов результаты </w:t>
      </w:r>
      <w:r w:rsidRPr="009B3B28">
        <w:rPr>
          <w:b w:val="0"/>
        </w:rPr>
        <w:t>реализации всех тестов являются положительными, обновление безопасности является безопасным и его установка возможна.</w:t>
      </w:r>
    </w:p>
    <w:p w:rsidR="009B3B28" w:rsidRPr="009B3B28" w:rsidRDefault="009B3B28" w:rsidP="00C125CB">
      <w:pPr>
        <w:pStyle w:val="11"/>
        <w:numPr>
          <w:ilvl w:val="0"/>
          <w:numId w:val="0"/>
        </w:numPr>
        <w:spacing w:after="0" w:line="360" w:lineRule="auto"/>
        <w:ind w:right="0" w:firstLine="709"/>
        <w:jc w:val="both"/>
        <w:rPr>
          <w:b w:val="0"/>
        </w:rPr>
      </w:pPr>
      <w:r>
        <w:rPr>
          <w:b w:val="0"/>
        </w:rPr>
        <w:t xml:space="preserve">5.2.2. </w:t>
      </w:r>
      <w:r w:rsidRPr="009B3B28">
        <w:rPr>
          <w:b w:val="0"/>
        </w:rPr>
        <w:t>Если по результатам выполнения тестов результаты реализации одного или более тестов являются потенциально опасными и ни один из тестов не являются опасными, обновление безопасности может быть установлено при определенных ограничениях.</w:t>
      </w:r>
      <w:r>
        <w:rPr>
          <w:b w:val="0"/>
        </w:rPr>
        <w:t xml:space="preserve"> </w:t>
      </w:r>
      <w:r w:rsidRPr="009B3B28">
        <w:rPr>
          <w:b w:val="0"/>
        </w:rPr>
        <w:t>Ограничения определяются исследователем по результатам тестирования и могут быть уточнены оператором информационной системы с учетом особенностей ее архитектуры и функционирования.</w:t>
      </w:r>
    </w:p>
    <w:p w:rsidR="00D1169B" w:rsidRPr="00D1169B" w:rsidRDefault="00D1169B" w:rsidP="0035224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950FBB" w:rsidRDefault="00950FBB" w:rsidP="0035224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6E2E2F" w:rsidRPr="006E2E2F" w:rsidRDefault="006E2E2F" w:rsidP="00A33A3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  <w:bookmarkStart w:id="0" w:name="_GoBack"/>
      <w:bookmarkEnd w:id="0"/>
    </w:p>
    <w:sectPr w:rsidR="006E2E2F" w:rsidRPr="006E2E2F" w:rsidSect="002444AF">
      <w:headerReference w:type="default" r:id="rId8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B81" w:rsidRDefault="00611B81">
      <w:pPr>
        <w:spacing w:after="0" w:line="240" w:lineRule="auto"/>
      </w:pPr>
      <w:r>
        <w:separator/>
      </w:r>
    </w:p>
  </w:endnote>
  <w:endnote w:type="continuationSeparator" w:id="0">
    <w:p w:rsidR="00611B81" w:rsidRDefault="00611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oto Sans Devanagari">
    <w:charset w:val="00"/>
    <w:family w:val="auto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B81" w:rsidRDefault="00611B81">
      <w:pPr>
        <w:spacing w:after="0" w:line="240" w:lineRule="auto"/>
      </w:pPr>
      <w:r>
        <w:separator/>
      </w:r>
    </w:p>
  </w:footnote>
  <w:footnote w:type="continuationSeparator" w:id="0">
    <w:p w:rsidR="00611B81" w:rsidRDefault="00611B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097315"/>
      <w:docPartObj>
        <w:docPartGallery w:val="Page Numbers (Top of Page)"/>
        <w:docPartUnique/>
      </w:docPartObj>
    </w:sdtPr>
    <w:sdtEndPr/>
    <w:sdtContent>
      <w:p w:rsidR="006E2E2F" w:rsidRDefault="006E2E2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3A3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0635D"/>
    <w:multiLevelType w:val="multilevel"/>
    <w:tmpl w:val="62E2F4A4"/>
    <w:styleLink w:val="1"/>
    <w:lvl w:ilvl="0">
      <w:start w:val="1"/>
      <w:numFmt w:val="decimal"/>
      <w:lvlText w:val="%1."/>
      <w:lvlJc w:val="left"/>
      <w:pPr>
        <w:ind w:left="0" w:firstLine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15104A4"/>
    <w:multiLevelType w:val="hybridMultilevel"/>
    <w:tmpl w:val="28EC4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5213D"/>
    <w:multiLevelType w:val="multilevel"/>
    <w:tmpl w:val="106077D8"/>
    <w:styleLink w:val="10"/>
    <w:lvl w:ilvl="0">
      <w:start w:val="1"/>
      <w:numFmt w:val="decimal"/>
      <w:pStyle w:val="a"/>
      <w:suff w:val="nothing"/>
      <w:lvlText w:val="%1."/>
      <w:lvlJc w:val="left"/>
      <w:pPr>
        <w:ind w:left="0" w:firstLine="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85F2D03"/>
    <w:multiLevelType w:val="hybridMultilevel"/>
    <w:tmpl w:val="89224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F0B57"/>
    <w:multiLevelType w:val="multilevel"/>
    <w:tmpl w:val="41886EF8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76"/>
        </w:tabs>
        <w:ind w:left="0" w:firstLine="709"/>
      </w:pPr>
      <w:rPr>
        <w:rFonts w:hint="default"/>
        <w:u w:val="none"/>
      </w:rPr>
    </w:lvl>
    <w:lvl w:ilvl="2">
      <w:start w:val="1"/>
      <w:numFmt w:val="bullet"/>
      <w:lvlText w:val=""/>
      <w:lvlJc w:val="left"/>
      <w:pPr>
        <w:tabs>
          <w:tab w:val="num" w:pos="1276"/>
        </w:tabs>
        <w:ind w:left="0" w:firstLine="709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29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6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98" w:hanging="360"/>
      </w:pPr>
      <w:rPr>
        <w:rFonts w:hint="default"/>
      </w:rPr>
    </w:lvl>
  </w:abstractNum>
  <w:abstractNum w:abstractNumId="5" w15:restartNumberingAfterBreak="0">
    <w:nsid w:val="1A961B76"/>
    <w:multiLevelType w:val="multilevel"/>
    <w:tmpl w:val="8C46DA92"/>
    <w:styleLink w:val="WWOutlineListStyle1"/>
    <w:lvl w:ilvl="0">
      <w:start w:val="1"/>
      <w:numFmt w:val="decimal"/>
      <w:pStyle w:val="11"/>
      <w:lvlText w:val="%1."/>
      <w:lvlJc w:val="left"/>
      <w:pPr>
        <w:ind w:left="568" w:firstLine="0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ind w:left="710" w:firstLine="0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ind w:left="680" w:firstLine="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ind w:left="680" w:firstLine="0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ind w:left="680" w:firstLine="0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ind w:left="680" w:firstLine="0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ind w:left="680" w:firstLine="0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ind w:left="680" w:firstLine="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ind w:left="680" w:firstLine="0"/>
      </w:pPr>
      <w:rPr>
        <w:rFonts w:cs="Times New Roman"/>
      </w:rPr>
    </w:lvl>
  </w:abstractNum>
  <w:abstractNum w:abstractNumId="6" w15:restartNumberingAfterBreak="0">
    <w:nsid w:val="38BC4912"/>
    <w:multiLevelType w:val="hybridMultilevel"/>
    <w:tmpl w:val="0E18E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2B2039"/>
    <w:multiLevelType w:val="multilevel"/>
    <w:tmpl w:val="350C9CCA"/>
    <w:lvl w:ilvl="0">
      <w:start w:val="1"/>
      <w:numFmt w:val="bullet"/>
      <w:suff w:val="space"/>
      <w:lvlText w:val="–"/>
      <w:lvlJc w:val="left"/>
      <w:pPr>
        <w:ind w:left="0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8"/>
        <w:u w:val="none"/>
        <w:effect w:val="none"/>
        <w:bdr w:val="none" w:sz="0" w:space="0" w:color="auto"/>
        <w:shd w:val="clear" w:color="auto" w:fill="auto"/>
        <w:vertAlign w:val="baseline"/>
        <w:em w:val="no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0484055"/>
    <w:multiLevelType w:val="multilevel"/>
    <w:tmpl w:val="B0A65A9E"/>
    <w:styleLink w:val="a0"/>
    <w:lvl w:ilvl="0">
      <w:start w:val="1"/>
      <w:numFmt w:val="decimal"/>
      <w:pStyle w:val="12"/>
      <w:suff w:val="space"/>
      <w:lvlText w:val="%1."/>
      <w:lvlJc w:val="left"/>
      <w:pPr>
        <w:ind w:left="589" w:firstLine="709"/>
      </w:pPr>
      <w:rPr>
        <w:rFonts w:hint="default"/>
      </w:rPr>
    </w:lvl>
    <w:lvl w:ilvl="1">
      <w:start w:val="1"/>
      <w:numFmt w:val="decimal"/>
      <w:pStyle w:val="20"/>
      <w:isLgl/>
      <w:lvlText w:val="%1.%2."/>
      <w:lvlJc w:val="left"/>
      <w:pPr>
        <w:tabs>
          <w:tab w:val="num" w:pos="1865"/>
        </w:tabs>
        <w:ind w:left="589" w:firstLine="709"/>
      </w:pPr>
      <w:rPr>
        <w:rFonts w:hint="default"/>
        <w:u w:val="none"/>
      </w:rPr>
    </w:lvl>
    <w:lvl w:ilvl="2">
      <w:start w:val="1"/>
      <w:numFmt w:val="decimal"/>
      <w:pStyle w:val="30"/>
      <w:isLgl/>
      <w:lvlText w:val="%1.%2.%3."/>
      <w:lvlJc w:val="left"/>
      <w:pPr>
        <w:tabs>
          <w:tab w:val="num" w:pos="1865"/>
        </w:tabs>
        <w:ind w:left="589" w:firstLine="709"/>
      </w:pPr>
      <w:rPr>
        <w:rFonts w:hint="default"/>
      </w:rPr>
    </w:lvl>
    <w:lvl w:ilvl="3">
      <w:start w:val="1"/>
      <w:numFmt w:val="decimal"/>
      <w:pStyle w:val="40"/>
      <w:isLgl/>
      <w:suff w:val="space"/>
      <w:lvlText w:val="%1.%2.%3.%4."/>
      <w:lvlJc w:val="left"/>
      <w:pPr>
        <w:ind w:left="589" w:firstLine="709"/>
      </w:pPr>
      <w:rPr>
        <w:rFonts w:hint="default"/>
      </w:rPr>
    </w:lvl>
    <w:lvl w:ilvl="4">
      <w:start w:val="1"/>
      <w:numFmt w:val="decimal"/>
      <w:pStyle w:val="50"/>
      <w:isLgl/>
      <w:suff w:val="space"/>
      <w:lvlText w:val="%1.%2.%3.%4.%5."/>
      <w:lvlJc w:val="left"/>
      <w:pPr>
        <w:ind w:left="590" w:firstLine="708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590" w:firstLine="70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6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2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87" w:hanging="360"/>
      </w:pPr>
      <w:rPr>
        <w:rFonts w:hint="default"/>
      </w:rPr>
    </w:lvl>
  </w:abstractNum>
  <w:abstractNum w:abstractNumId="9" w15:restartNumberingAfterBreak="0">
    <w:nsid w:val="411048B1"/>
    <w:multiLevelType w:val="multilevel"/>
    <w:tmpl w:val="62E2F4A4"/>
    <w:lvl w:ilvl="0">
      <w:start w:val="1"/>
      <w:numFmt w:val="decimal"/>
      <w:lvlText w:val="%1."/>
      <w:lvlJc w:val="left"/>
      <w:pPr>
        <w:ind w:left="0" w:firstLine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41DF5CE4"/>
    <w:multiLevelType w:val="multilevel"/>
    <w:tmpl w:val="116CB7B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454F1FA0"/>
    <w:multiLevelType w:val="multilevel"/>
    <w:tmpl w:val="EB3E513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598639D3"/>
    <w:multiLevelType w:val="multilevel"/>
    <w:tmpl w:val="C7E083F6"/>
    <w:styleLink w:val="a1"/>
    <w:lvl w:ilvl="0">
      <w:start w:val="1"/>
      <w:numFmt w:val="bullet"/>
      <w:pStyle w:val="a2"/>
      <w:suff w:val="space"/>
      <w:lvlText w:val="–"/>
      <w:lvlJc w:val="left"/>
      <w:pPr>
        <w:ind w:left="0" w:firstLine="708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9B1C79"/>
    <w:multiLevelType w:val="multilevel"/>
    <w:tmpl w:val="1390F27A"/>
    <w:lvl w:ilvl="0">
      <w:start w:val="3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4" w15:restartNumberingAfterBreak="0">
    <w:nsid w:val="7294579B"/>
    <w:multiLevelType w:val="multilevel"/>
    <w:tmpl w:val="4988512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8"/>
  </w:num>
  <w:num w:numId="2">
    <w:abstractNumId w:val="8"/>
    <w:lvlOverride w:ilvl="2">
      <w:lvl w:ilvl="2">
        <w:start w:val="1"/>
        <w:numFmt w:val="decimal"/>
        <w:pStyle w:val="30"/>
        <w:isLgl/>
        <w:lvlText w:val="%1.%2.%3."/>
        <w:lvlJc w:val="left"/>
        <w:pPr>
          <w:tabs>
            <w:tab w:val="num" w:pos="1865"/>
          </w:tabs>
          <w:ind w:left="589" w:firstLine="709"/>
        </w:pPr>
        <w:rPr>
          <w:rFonts w:hint="default"/>
          <w:i w:val="0"/>
        </w:rPr>
      </w:lvl>
    </w:lvlOverride>
    <w:lvlOverride w:ilvl="3">
      <w:lvl w:ilvl="3">
        <w:start w:val="1"/>
        <w:numFmt w:val="decimal"/>
        <w:pStyle w:val="40"/>
        <w:isLgl/>
        <w:suff w:val="space"/>
        <w:lvlText w:val="%1.%2.%3.%4."/>
        <w:lvlJc w:val="left"/>
        <w:pPr>
          <w:ind w:left="589" w:firstLine="709"/>
        </w:pPr>
        <w:rPr>
          <w:rFonts w:hint="default"/>
        </w:rPr>
      </w:lvl>
    </w:lvlOverride>
  </w:num>
  <w:num w:numId="3">
    <w:abstractNumId w:val="12"/>
  </w:num>
  <w:num w:numId="4">
    <w:abstractNumId w:val="10"/>
  </w:num>
  <w:num w:numId="5">
    <w:abstractNumId w:val="11"/>
  </w:num>
  <w:num w:numId="6">
    <w:abstractNumId w:val="14"/>
  </w:num>
  <w:num w:numId="7">
    <w:abstractNumId w:val="4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1276"/>
          </w:tabs>
          <w:ind w:left="0" w:firstLine="709"/>
        </w:pPr>
        <w:rPr>
          <w:rFonts w:hint="default"/>
          <w:u w:val="none"/>
        </w:rPr>
      </w:lvl>
    </w:lvlOverride>
  </w:num>
  <w:num w:numId="8">
    <w:abstractNumId w:val="4"/>
  </w:num>
  <w:num w:numId="9">
    <w:abstractNumId w:val="7"/>
  </w:num>
  <w:num w:numId="10">
    <w:abstractNumId w:val="2"/>
  </w:num>
  <w:num w:numId="11">
    <w:abstractNumId w:val="9"/>
  </w:num>
  <w:num w:numId="12">
    <w:abstractNumId w:val="0"/>
  </w:num>
  <w:num w:numId="13">
    <w:abstractNumId w:val="6"/>
  </w:num>
  <w:num w:numId="14">
    <w:abstractNumId w:val="5"/>
  </w:num>
  <w:num w:numId="15">
    <w:abstractNumId w:val="13"/>
  </w:num>
  <w:num w:numId="16">
    <w:abstractNumId w:val="1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622AA"/>
    <w:rsid w:val="00023B04"/>
    <w:rsid w:val="00035644"/>
    <w:rsid w:val="000542FA"/>
    <w:rsid w:val="000920A7"/>
    <w:rsid w:val="000B2AF2"/>
    <w:rsid w:val="000C7300"/>
    <w:rsid w:val="000D0E95"/>
    <w:rsid w:val="000D18F7"/>
    <w:rsid w:val="000F08F2"/>
    <w:rsid w:val="00117988"/>
    <w:rsid w:val="00123817"/>
    <w:rsid w:val="00143DE1"/>
    <w:rsid w:val="00162708"/>
    <w:rsid w:val="001A11E1"/>
    <w:rsid w:val="002444AF"/>
    <w:rsid w:val="00267FC5"/>
    <w:rsid w:val="002724ED"/>
    <w:rsid w:val="00291730"/>
    <w:rsid w:val="002A7C95"/>
    <w:rsid w:val="002C24EC"/>
    <w:rsid w:val="002D7283"/>
    <w:rsid w:val="002E1AE3"/>
    <w:rsid w:val="003175FD"/>
    <w:rsid w:val="00324592"/>
    <w:rsid w:val="00352246"/>
    <w:rsid w:val="003854DC"/>
    <w:rsid w:val="003F7745"/>
    <w:rsid w:val="00414B73"/>
    <w:rsid w:val="0041730A"/>
    <w:rsid w:val="00421FE2"/>
    <w:rsid w:val="0045123C"/>
    <w:rsid w:val="00456BDF"/>
    <w:rsid w:val="004A54DD"/>
    <w:rsid w:val="004D1DC6"/>
    <w:rsid w:val="00526733"/>
    <w:rsid w:val="00546401"/>
    <w:rsid w:val="0055429D"/>
    <w:rsid w:val="00572E87"/>
    <w:rsid w:val="005821E9"/>
    <w:rsid w:val="005C60EE"/>
    <w:rsid w:val="005E02E2"/>
    <w:rsid w:val="006035D8"/>
    <w:rsid w:val="00611B81"/>
    <w:rsid w:val="00617721"/>
    <w:rsid w:val="006229B1"/>
    <w:rsid w:val="00625C90"/>
    <w:rsid w:val="00643A8C"/>
    <w:rsid w:val="006804FE"/>
    <w:rsid w:val="00681372"/>
    <w:rsid w:val="0068439A"/>
    <w:rsid w:val="006B5991"/>
    <w:rsid w:val="006E2E2F"/>
    <w:rsid w:val="006F1715"/>
    <w:rsid w:val="00704B13"/>
    <w:rsid w:val="00740EA2"/>
    <w:rsid w:val="007536BD"/>
    <w:rsid w:val="00761006"/>
    <w:rsid w:val="007A1C81"/>
    <w:rsid w:val="007B7603"/>
    <w:rsid w:val="007C25AF"/>
    <w:rsid w:val="007C5777"/>
    <w:rsid w:val="007F5C9F"/>
    <w:rsid w:val="00801EA9"/>
    <w:rsid w:val="00805F6A"/>
    <w:rsid w:val="008217B5"/>
    <w:rsid w:val="00831E4F"/>
    <w:rsid w:val="00851D7A"/>
    <w:rsid w:val="008A6FB8"/>
    <w:rsid w:val="008B75DB"/>
    <w:rsid w:val="008F70D8"/>
    <w:rsid w:val="0090551B"/>
    <w:rsid w:val="00950FBB"/>
    <w:rsid w:val="00952B98"/>
    <w:rsid w:val="0096083A"/>
    <w:rsid w:val="00993CBF"/>
    <w:rsid w:val="009B3B28"/>
    <w:rsid w:val="009C3BEC"/>
    <w:rsid w:val="00A20361"/>
    <w:rsid w:val="00A33A3F"/>
    <w:rsid w:val="00A43FA4"/>
    <w:rsid w:val="00A901BD"/>
    <w:rsid w:val="00AB1CCC"/>
    <w:rsid w:val="00AB5868"/>
    <w:rsid w:val="00AC6B17"/>
    <w:rsid w:val="00AE120E"/>
    <w:rsid w:val="00AE1398"/>
    <w:rsid w:val="00AE2FE8"/>
    <w:rsid w:val="00B120D0"/>
    <w:rsid w:val="00B31B62"/>
    <w:rsid w:val="00B468EF"/>
    <w:rsid w:val="00B50F13"/>
    <w:rsid w:val="00B9009E"/>
    <w:rsid w:val="00BB3CA5"/>
    <w:rsid w:val="00BD0279"/>
    <w:rsid w:val="00BE781E"/>
    <w:rsid w:val="00C125CB"/>
    <w:rsid w:val="00C20133"/>
    <w:rsid w:val="00C23FAD"/>
    <w:rsid w:val="00C36234"/>
    <w:rsid w:val="00C614AE"/>
    <w:rsid w:val="00C622AA"/>
    <w:rsid w:val="00C622D8"/>
    <w:rsid w:val="00C7621C"/>
    <w:rsid w:val="00C801F4"/>
    <w:rsid w:val="00CB5665"/>
    <w:rsid w:val="00CC3DC2"/>
    <w:rsid w:val="00D1169B"/>
    <w:rsid w:val="00D355B3"/>
    <w:rsid w:val="00D729E0"/>
    <w:rsid w:val="00D77F4F"/>
    <w:rsid w:val="00D85F14"/>
    <w:rsid w:val="00D9152F"/>
    <w:rsid w:val="00DB4256"/>
    <w:rsid w:val="00DE40D5"/>
    <w:rsid w:val="00DF2449"/>
    <w:rsid w:val="00E07352"/>
    <w:rsid w:val="00E10B1A"/>
    <w:rsid w:val="00EE71FA"/>
    <w:rsid w:val="00EF3CEB"/>
    <w:rsid w:val="00F26D09"/>
    <w:rsid w:val="00F71950"/>
    <w:rsid w:val="00FA6EE0"/>
    <w:rsid w:val="00FB1FFC"/>
    <w:rsid w:val="00FB20FF"/>
    <w:rsid w:val="00FC0538"/>
    <w:rsid w:val="00FC2A9C"/>
    <w:rsid w:val="00FD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03514B-6B54-45B4-81A1-886E5E8A0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D729E0"/>
  </w:style>
  <w:style w:type="paragraph" w:styleId="11">
    <w:name w:val="heading 1"/>
    <w:basedOn w:val="a3"/>
    <w:link w:val="13"/>
    <w:rsid w:val="00D1169B"/>
    <w:pPr>
      <w:keepNext/>
      <w:keepLines/>
      <w:numPr>
        <w:numId w:val="14"/>
      </w:numPr>
      <w:suppressAutoHyphens/>
      <w:autoSpaceDN w:val="0"/>
      <w:spacing w:after="360" w:line="288" w:lineRule="auto"/>
      <w:ind w:right="567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kern w:val="3"/>
      <w:sz w:val="28"/>
      <w:szCs w:val="28"/>
    </w:rPr>
  </w:style>
  <w:style w:type="paragraph" w:styleId="2">
    <w:name w:val="heading 2"/>
    <w:basedOn w:val="a3"/>
    <w:link w:val="21"/>
    <w:rsid w:val="00D1169B"/>
    <w:pPr>
      <w:keepNext/>
      <w:keepLines/>
      <w:numPr>
        <w:ilvl w:val="1"/>
        <w:numId w:val="14"/>
      </w:numPr>
      <w:suppressAutoHyphens/>
      <w:autoSpaceDN w:val="0"/>
      <w:spacing w:after="120" w:line="288" w:lineRule="auto"/>
      <w:ind w:right="567"/>
      <w:jc w:val="center"/>
      <w:textAlignment w:val="baseline"/>
      <w:outlineLvl w:val="1"/>
    </w:pPr>
    <w:rPr>
      <w:rFonts w:ascii="Times New Roman" w:eastAsia="Times New Roman" w:hAnsi="Times New Roman" w:cs="Times New Roman"/>
      <w:b/>
      <w:bCs/>
      <w:kern w:val="3"/>
      <w:sz w:val="28"/>
      <w:szCs w:val="24"/>
    </w:rPr>
  </w:style>
  <w:style w:type="paragraph" w:styleId="3">
    <w:name w:val="heading 3"/>
    <w:basedOn w:val="a3"/>
    <w:link w:val="31"/>
    <w:rsid w:val="00D1169B"/>
    <w:pPr>
      <w:keepNext/>
      <w:keepLines/>
      <w:numPr>
        <w:ilvl w:val="2"/>
        <w:numId w:val="14"/>
      </w:numPr>
      <w:suppressAutoHyphens/>
      <w:autoSpaceDN w:val="0"/>
      <w:spacing w:after="240" w:line="288" w:lineRule="auto"/>
      <w:ind w:right="567"/>
      <w:textAlignment w:val="baseline"/>
      <w:outlineLvl w:val="2"/>
    </w:pPr>
    <w:rPr>
      <w:rFonts w:ascii="Arial" w:eastAsia="Times New Roman" w:hAnsi="Arial" w:cs="Times New Roman"/>
      <w:b/>
      <w:bCs/>
      <w:kern w:val="3"/>
      <w:sz w:val="24"/>
      <w:szCs w:val="24"/>
    </w:rPr>
  </w:style>
  <w:style w:type="paragraph" w:styleId="4">
    <w:name w:val="heading 4"/>
    <w:basedOn w:val="a3"/>
    <w:link w:val="41"/>
    <w:rsid w:val="00D1169B"/>
    <w:pPr>
      <w:keepNext/>
      <w:keepLines/>
      <w:numPr>
        <w:ilvl w:val="3"/>
        <w:numId w:val="14"/>
      </w:numPr>
      <w:suppressAutoHyphens/>
      <w:autoSpaceDN w:val="0"/>
      <w:spacing w:after="120" w:line="288" w:lineRule="auto"/>
      <w:ind w:right="567"/>
      <w:textAlignment w:val="baseline"/>
      <w:outlineLvl w:val="3"/>
    </w:pPr>
    <w:rPr>
      <w:rFonts w:ascii="Arial" w:eastAsia="Times New Roman" w:hAnsi="Arial" w:cs="Times New Roman"/>
      <w:b/>
      <w:bCs/>
      <w:kern w:val="3"/>
      <w:sz w:val="24"/>
      <w:szCs w:val="28"/>
    </w:rPr>
  </w:style>
  <w:style w:type="paragraph" w:styleId="5">
    <w:name w:val="heading 5"/>
    <w:basedOn w:val="a3"/>
    <w:link w:val="51"/>
    <w:rsid w:val="00D1169B"/>
    <w:pPr>
      <w:keepNext/>
      <w:keepLines/>
      <w:numPr>
        <w:ilvl w:val="4"/>
        <w:numId w:val="14"/>
      </w:numPr>
      <w:suppressAutoHyphens/>
      <w:autoSpaceDN w:val="0"/>
      <w:spacing w:after="240" w:line="288" w:lineRule="auto"/>
      <w:ind w:right="567"/>
      <w:textAlignment w:val="baseline"/>
      <w:outlineLvl w:val="4"/>
    </w:pPr>
    <w:rPr>
      <w:rFonts w:ascii="Arial" w:eastAsia="Times New Roman" w:hAnsi="Arial" w:cs="Times New Roman"/>
      <w:b/>
      <w:bCs/>
      <w:iCs/>
      <w:kern w:val="3"/>
      <w:sz w:val="24"/>
      <w:szCs w:val="26"/>
    </w:rPr>
  </w:style>
  <w:style w:type="paragraph" w:styleId="6">
    <w:name w:val="heading 6"/>
    <w:basedOn w:val="a3"/>
    <w:link w:val="60"/>
    <w:rsid w:val="00D1169B"/>
    <w:pPr>
      <w:keepNext/>
      <w:keepLines/>
      <w:numPr>
        <w:ilvl w:val="5"/>
        <w:numId w:val="14"/>
      </w:numPr>
      <w:suppressAutoHyphens/>
      <w:autoSpaceDN w:val="0"/>
      <w:spacing w:after="240" w:line="288" w:lineRule="auto"/>
      <w:ind w:right="567"/>
      <w:textAlignment w:val="baseline"/>
      <w:outlineLvl w:val="5"/>
    </w:pPr>
    <w:rPr>
      <w:rFonts w:ascii="Arial" w:eastAsia="Times New Roman" w:hAnsi="Arial" w:cs="Times New Roman"/>
      <w:b/>
      <w:bCs/>
      <w:kern w:val="3"/>
      <w:sz w:val="24"/>
      <w:szCs w:val="20"/>
    </w:rPr>
  </w:style>
  <w:style w:type="paragraph" w:styleId="7">
    <w:name w:val="heading 7"/>
    <w:basedOn w:val="a3"/>
    <w:link w:val="70"/>
    <w:rsid w:val="00D1169B"/>
    <w:pPr>
      <w:keepNext/>
      <w:keepLines/>
      <w:numPr>
        <w:ilvl w:val="6"/>
        <w:numId w:val="14"/>
      </w:numPr>
      <w:suppressAutoHyphens/>
      <w:autoSpaceDN w:val="0"/>
      <w:spacing w:after="240" w:line="288" w:lineRule="auto"/>
      <w:ind w:right="567"/>
      <w:textAlignment w:val="baseline"/>
      <w:outlineLvl w:val="6"/>
    </w:pPr>
    <w:rPr>
      <w:rFonts w:ascii="Arial" w:eastAsia="Times New Roman" w:hAnsi="Arial" w:cs="Times New Roman"/>
      <w:b/>
      <w:kern w:val="3"/>
      <w:sz w:val="24"/>
      <w:szCs w:val="24"/>
    </w:rPr>
  </w:style>
  <w:style w:type="paragraph" w:styleId="8">
    <w:name w:val="heading 8"/>
    <w:basedOn w:val="a3"/>
    <w:link w:val="80"/>
    <w:rsid w:val="00D1169B"/>
    <w:pPr>
      <w:keepNext/>
      <w:keepLines/>
      <w:numPr>
        <w:ilvl w:val="7"/>
        <w:numId w:val="14"/>
      </w:numPr>
      <w:suppressAutoHyphens/>
      <w:autoSpaceDN w:val="0"/>
      <w:spacing w:after="240" w:line="288" w:lineRule="auto"/>
      <w:ind w:right="567"/>
      <w:textAlignment w:val="baseline"/>
      <w:outlineLvl w:val="7"/>
    </w:pPr>
    <w:rPr>
      <w:rFonts w:ascii="Arial" w:eastAsia="Times New Roman" w:hAnsi="Arial" w:cs="Times New Roman"/>
      <w:b/>
      <w:iCs/>
      <w:kern w:val="3"/>
      <w:sz w:val="24"/>
      <w:szCs w:val="24"/>
    </w:rPr>
  </w:style>
  <w:style w:type="paragraph" w:styleId="9">
    <w:name w:val="heading 9"/>
    <w:basedOn w:val="a3"/>
    <w:link w:val="90"/>
    <w:rsid w:val="00D1169B"/>
    <w:pPr>
      <w:keepNext/>
      <w:keepLines/>
      <w:numPr>
        <w:ilvl w:val="8"/>
        <w:numId w:val="14"/>
      </w:numPr>
      <w:suppressAutoHyphens/>
      <w:autoSpaceDN w:val="0"/>
      <w:spacing w:after="240" w:line="288" w:lineRule="auto"/>
      <w:ind w:right="567"/>
      <w:textAlignment w:val="baseline"/>
      <w:outlineLvl w:val="8"/>
    </w:pPr>
    <w:rPr>
      <w:rFonts w:ascii="Arial" w:eastAsia="Times New Roman" w:hAnsi="Arial" w:cs="Times New Roman"/>
      <w:kern w:val="3"/>
      <w:sz w:val="24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ConsPlusNormal">
    <w:name w:val="ConsPlusNormal"/>
    <w:rsid w:val="00C622A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7">
    <w:name w:val="Table Grid"/>
    <w:basedOn w:val="a5"/>
    <w:uiPriority w:val="59"/>
    <w:rsid w:val="00CC3D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3"/>
    <w:link w:val="a9"/>
    <w:uiPriority w:val="99"/>
    <w:semiHidden/>
    <w:unhideWhenUsed/>
    <w:rsid w:val="008B7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4"/>
    <w:link w:val="a8"/>
    <w:uiPriority w:val="99"/>
    <w:semiHidden/>
    <w:rsid w:val="008B75DB"/>
    <w:rPr>
      <w:rFonts w:ascii="Tahoma" w:hAnsi="Tahoma" w:cs="Tahoma"/>
      <w:sz w:val="16"/>
      <w:szCs w:val="16"/>
    </w:rPr>
  </w:style>
  <w:style w:type="paragraph" w:customStyle="1" w:styleId="aa">
    <w:name w:val="Абзац названия документа"/>
    <w:basedOn w:val="a3"/>
    <w:link w:val="ab"/>
    <w:qFormat/>
    <w:rsid w:val="002A7C95"/>
    <w:pPr>
      <w:spacing w:after="0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b">
    <w:name w:val="Абзац названия документа Знак"/>
    <w:link w:val="aa"/>
    <w:rsid w:val="002A7C95"/>
    <w:rPr>
      <w:rFonts w:ascii="Times New Roman" w:eastAsia="Times New Roman" w:hAnsi="Times New Roman" w:cs="Times New Roman"/>
      <w:sz w:val="26"/>
      <w:szCs w:val="24"/>
    </w:rPr>
  </w:style>
  <w:style w:type="paragraph" w:styleId="ac">
    <w:name w:val="header"/>
    <w:basedOn w:val="a3"/>
    <w:link w:val="ad"/>
    <w:uiPriority w:val="99"/>
    <w:unhideWhenUsed/>
    <w:rsid w:val="002A7C95"/>
    <w:pPr>
      <w:tabs>
        <w:tab w:val="center" w:pos="4677"/>
        <w:tab w:val="right" w:pos="9355"/>
      </w:tabs>
      <w:spacing w:after="0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d">
    <w:name w:val="Верхний колонтитул Знак"/>
    <w:basedOn w:val="a4"/>
    <w:link w:val="ac"/>
    <w:uiPriority w:val="99"/>
    <w:rsid w:val="002A7C95"/>
    <w:rPr>
      <w:rFonts w:ascii="Times New Roman" w:eastAsia="Times New Roman" w:hAnsi="Times New Roman" w:cs="Times New Roman"/>
      <w:sz w:val="26"/>
      <w:szCs w:val="24"/>
    </w:rPr>
  </w:style>
  <w:style w:type="paragraph" w:customStyle="1" w:styleId="a2">
    <w:name w:val="Список маркер (КейС)"/>
    <w:basedOn w:val="a3"/>
    <w:rsid w:val="002A7C95"/>
    <w:pPr>
      <w:numPr>
        <w:numId w:val="3"/>
      </w:numPr>
      <w:spacing w:after="0"/>
      <w:jc w:val="both"/>
    </w:pPr>
    <w:rPr>
      <w:rFonts w:ascii="Times New Roman" w:eastAsia="Times New Roman" w:hAnsi="Times New Roman" w:cs="Times New Roman"/>
      <w:sz w:val="26"/>
      <w:szCs w:val="24"/>
    </w:rPr>
  </w:style>
  <w:style w:type="numbering" w:customStyle="1" w:styleId="a0">
    <w:name w:val="Большой список"/>
    <w:uiPriority w:val="99"/>
    <w:rsid w:val="002A7C95"/>
    <w:pPr>
      <w:numPr>
        <w:numId w:val="1"/>
      </w:numPr>
    </w:pPr>
  </w:style>
  <w:style w:type="paragraph" w:customStyle="1" w:styleId="12">
    <w:name w:val="Большой список уровень 1"/>
    <w:basedOn w:val="a3"/>
    <w:next w:val="a3"/>
    <w:qFormat/>
    <w:rsid w:val="002A7C95"/>
    <w:pPr>
      <w:keepNext/>
      <w:numPr>
        <w:numId w:val="1"/>
      </w:numPr>
      <w:spacing w:before="360" w:after="0"/>
      <w:ind w:left="0"/>
      <w:jc w:val="center"/>
    </w:pPr>
    <w:rPr>
      <w:rFonts w:ascii="Times New Roman" w:eastAsia="Times New Roman" w:hAnsi="Times New Roman" w:cs="Times New Roman"/>
      <w:b/>
      <w:bCs/>
      <w:caps/>
      <w:sz w:val="26"/>
      <w:szCs w:val="24"/>
    </w:rPr>
  </w:style>
  <w:style w:type="paragraph" w:customStyle="1" w:styleId="20">
    <w:name w:val="Большой список уровень 2"/>
    <w:basedOn w:val="a3"/>
    <w:link w:val="22"/>
    <w:qFormat/>
    <w:rsid w:val="002A7C95"/>
    <w:pPr>
      <w:widowControl w:val="0"/>
      <w:numPr>
        <w:ilvl w:val="1"/>
        <w:numId w:val="1"/>
      </w:numPr>
      <w:spacing w:after="0"/>
      <w:jc w:val="both"/>
    </w:pPr>
    <w:rPr>
      <w:rFonts w:ascii="Times New Roman" w:eastAsiaTheme="minorHAnsi" w:hAnsi="Times New Roman" w:cs="Times New Roman"/>
      <w:sz w:val="26"/>
      <w:szCs w:val="24"/>
      <w:lang w:eastAsia="en-US"/>
    </w:rPr>
  </w:style>
  <w:style w:type="paragraph" w:customStyle="1" w:styleId="30">
    <w:name w:val="Большой список уровень 3"/>
    <w:basedOn w:val="20"/>
    <w:qFormat/>
    <w:rsid w:val="002A7C95"/>
    <w:pPr>
      <w:numPr>
        <w:ilvl w:val="2"/>
      </w:numPr>
      <w:ind w:left="0"/>
    </w:pPr>
    <w:rPr>
      <w:rFonts w:cstheme="minorBidi"/>
    </w:rPr>
  </w:style>
  <w:style w:type="paragraph" w:customStyle="1" w:styleId="40">
    <w:name w:val="Большой список уровень 4 + без курсива"/>
    <w:basedOn w:val="30"/>
    <w:link w:val="42"/>
    <w:qFormat/>
    <w:rsid w:val="002A7C95"/>
    <w:pPr>
      <w:numPr>
        <w:ilvl w:val="3"/>
      </w:numPr>
    </w:pPr>
  </w:style>
  <w:style w:type="paragraph" w:customStyle="1" w:styleId="23">
    <w:name w:val="Большой список уровень 2 заголовок"/>
    <w:basedOn w:val="20"/>
    <w:rsid w:val="002A7C95"/>
    <w:pPr>
      <w:spacing w:before="160"/>
    </w:pPr>
    <w:rPr>
      <w:rFonts w:eastAsia="Times New Roman"/>
      <w:b/>
      <w:bCs/>
      <w:szCs w:val="20"/>
    </w:rPr>
  </w:style>
  <w:style w:type="paragraph" w:customStyle="1" w:styleId="125">
    <w:name w:val="Стиль Первая строка:  125 см"/>
    <w:basedOn w:val="a3"/>
    <w:rsid w:val="002A7C95"/>
    <w:pPr>
      <w:spacing w:after="0"/>
      <w:ind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50">
    <w:name w:val="Большой список уровень 5"/>
    <w:basedOn w:val="40"/>
    <w:qFormat/>
    <w:rsid w:val="002A7C95"/>
    <w:pPr>
      <w:numPr>
        <w:ilvl w:val="4"/>
      </w:numPr>
      <w:tabs>
        <w:tab w:val="num" w:pos="360"/>
      </w:tabs>
    </w:pPr>
    <w:rPr>
      <w:i/>
    </w:rPr>
  </w:style>
  <w:style w:type="character" w:customStyle="1" w:styleId="42">
    <w:name w:val="Большой список уровень 4 + без курсива Знак"/>
    <w:basedOn w:val="a4"/>
    <w:link w:val="40"/>
    <w:rsid w:val="002A7C95"/>
    <w:rPr>
      <w:rFonts w:ascii="Times New Roman" w:eastAsiaTheme="minorHAnsi" w:hAnsi="Times New Roman"/>
      <w:sz w:val="26"/>
      <w:szCs w:val="24"/>
      <w:lang w:eastAsia="en-US"/>
    </w:rPr>
  </w:style>
  <w:style w:type="paragraph" w:customStyle="1" w:styleId="52">
    <w:name w:val="Стиль Большой список уровень 5 + не курсив"/>
    <w:basedOn w:val="50"/>
    <w:rsid w:val="002A7C95"/>
    <w:pPr>
      <w:ind w:left="0" w:firstLine="709"/>
    </w:pPr>
    <w:rPr>
      <w:i w:val="0"/>
    </w:rPr>
  </w:style>
  <w:style w:type="paragraph" w:customStyle="1" w:styleId="36">
    <w:name w:val="Стиль Большой список уровень 3 + полужирный курсив Перед:  6 пт"/>
    <w:basedOn w:val="30"/>
    <w:rsid w:val="002A7C95"/>
    <w:pPr>
      <w:spacing w:before="120"/>
      <w:ind w:left="589"/>
    </w:pPr>
    <w:rPr>
      <w:rFonts w:eastAsia="Times New Roman" w:cs="Times New Roman"/>
      <w:b/>
      <w:bCs/>
      <w:i/>
      <w:iCs/>
      <w:szCs w:val="20"/>
    </w:rPr>
  </w:style>
  <w:style w:type="paragraph" w:customStyle="1" w:styleId="ae">
    <w:name w:val="Отступ абзаца"/>
    <w:basedOn w:val="a3"/>
    <w:qFormat/>
    <w:rsid w:val="002A7C95"/>
    <w:pPr>
      <w:spacing w:after="0"/>
      <w:ind w:firstLine="708"/>
      <w:jc w:val="both"/>
    </w:pPr>
    <w:rPr>
      <w:rFonts w:ascii="Times New Roman" w:eastAsia="Times New Roman" w:hAnsi="Times New Roman" w:cs="Times New Roman"/>
      <w:sz w:val="26"/>
      <w:szCs w:val="24"/>
    </w:rPr>
  </w:style>
  <w:style w:type="numbering" w:customStyle="1" w:styleId="a1">
    <w:name w:val="Список с маркерами"/>
    <w:uiPriority w:val="99"/>
    <w:rsid w:val="002A7C95"/>
    <w:pPr>
      <w:numPr>
        <w:numId w:val="3"/>
      </w:numPr>
    </w:pPr>
  </w:style>
  <w:style w:type="paragraph" w:styleId="af">
    <w:name w:val="List Paragraph"/>
    <w:basedOn w:val="a3"/>
    <w:link w:val="af0"/>
    <w:uiPriority w:val="34"/>
    <w:qFormat/>
    <w:rsid w:val="00625C90"/>
    <w:pPr>
      <w:spacing w:after="0"/>
      <w:ind w:firstLine="708"/>
      <w:jc w:val="both"/>
    </w:pPr>
    <w:rPr>
      <w:rFonts w:ascii="Times New Roman" w:eastAsia="Times New Roman" w:hAnsi="Times New Roman" w:cs="Times New Roman"/>
      <w:sz w:val="26"/>
      <w:szCs w:val="28"/>
    </w:rPr>
  </w:style>
  <w:style w:type="character" w:styleId="af1">
    <w:name w:val="Hyperlink"/>
    <w:uiPriority w:val="99"/>
    <w:unhideWhenUsed/>
    <w:rsid w:val="00625C90"/>
    <w:rPr>
      <w:color w:val="0000FF"/>
      <w:u w:val="single"/>
    </w:rPr>
  </w:style>
  <w:style w:type="character" w:customStyle="1" w:styleId="22">
    <w:name w:val="Большой список уровень 2 Знак"/>
    <w:basedOn w:val="a4"/>
    <w:link w:val="20"/>
    <w:rsid w:val="00625C90"/>
    <w:rPr>
      <w:rFonts w:ascii="Times New Roman" w:eastAsiaTheme="minorHAnsi" w:hAnsi="Times New Roman" w:cs="Times New Roman"/>
      <w:sz w:val="26"/>
      <w:szCs w:val="24"/>
      <w:lang w:eastAsia="en-US"/>
    </w:rPr>
  </w:style>
  <w:style w:type="paragraph" w:customStyle="1" w:styleId="af2">
    <w:name w:val="Утверждение документа"/>
    <w:basedOn w:val="a3"/>
    <w:qFormat/>
    <w:rsid w:val="00DB4256"/>
    <w:pPr>
      <w:spacing w:after="0"/>
      <w:ind w:left="4536"/>
    </w:pPr>
    <w:rPr>
      <w:rFonts w:ascii="Times New Roman" w:eastAsia="Times New Roman" w:hAnsi="Times New Roman" w:cs="Times New Roman"/>
      <w:sz w:val="26"/>
      <w:szCs w:val="24"/>
    </w:rPr>
  </w:style>
  <w:style w:type="table" w:customStyle="1" w:styleId="af3">
    <w:name w:val="Таблицы в шаблонах"/>
    <w:basedOn w:val="a5"/>
    <w:uiPriority w:val="99"/>
    <w:qFormat/>
    <w:rsid w:val="00DB4256"/>
    <w:pPr>
      <w:spacing w:after="0"/>
      <w:jc w:val="both"/>
    </w:pPr>
    <w:rPr>
      <w:rFonts w:ascii="Times New Roman" w:eastAsia="Times New Roman" w:hAnsi="Times New Roman" w:cs="Times New Roman"/>
      <w:sz w:val="20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line="240" w:lineRule="auto"/>
        <w:jc w:val="center"/>
      </w:pPr>
      <w:rPr>
        <w:rFonts w:ascii="Times New Roman" w:hAnsi="Times New Roman"/>
        <w:b/>
        <w:sz w:val="22"/>
      </w:rPr>
    </w:tblStylePr>
  </w:style>
  <w:style w:type="paragraph" w:customStyle="1" w:styleId="af4">
    <w:name w:val="Название таблицы"/>
    <w:basedOn w:val="a3"/>
    <w:qFormat/>
    <w:rsid w:val="00DB4256"/>
    <w:pPr>
      <w:spacing w:after="0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en-US"/>
    </w:rPr>
  </w:style>
  <w:style w:type="paragraph" w:customStyle="1" w:styleId="a">
    <w:name w:val="Номер строки таблицы"/>
    <w:basedOn w:val="a3"/>
    <w:qFormat/>
    <w:rsid w:val="00DB4256"/>
    <w:pPr>
      <w:widowControl w:val="0"/>
      <w:numPr>
        <w:numId w:val="10"/>
      </w:numPr>
      <w:tabs>
        <w:tab w:val="left" w:pos="720"/>
      </w:tabs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lang w:eastAsia="en-US"/>
    </w:rPr>
  </w:style>
  <w:style w:type="numbering" w:customStyle="1" w:styleId="10">
    <w:name w:val="Стиль1"/>
    <w:uiPriority w:val="99"/>
    <w:rsid w:val="00DB4256"/>
    <w:pPr>
      <w:numPr>
        <w:numId w:val="10"/>
      </w:numPr>
    </w:pPr>
  </w:style>
  <w:style w:type="paragraph" w:styleId="af5">
    <w:name w:val="Body Text"/>
    <w:basedOn w:val="a3"/>
    <w:link w:val="af6"/>
    <w:unhideWhenUsed/>
    <w:rsid w:val="00D77F4F"/>
    <w:pPr>
      <w:spacing w:after="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f6">
    <w:name w:val="Основной текст Знак"/>
    <w:basedOn w:val="a4"/>
    <w:link w:val="af5"/>
    <w:rsid w:val="00D77F4F"/>
    <w:rPr>
      <w:rFonts w:ascii="Times New Roman" w:eastAsia="Times New Roman" w:hAnsi="Times New Roman" w:cs="Times New Roman"/>
      <w:sz w:val="26"/>
      <w:szCs w:val="20"/>
    </w:rPr>
  </w:style>
  <w:style w:type="character" w:customStyle="1" w:styleId="af0">
    <w:name w:val="Абзац списка Знак"/>
    <w:basedOn w:val="a4"/>
    <w:link w:val="af"/>
    <w:uiPriority w:val="34"/>
    <w:rsid w:val="00456BDF"/>
    <w:rPr>
      <w:rFonts w:ascii="Times New Roman" w:eastAsia="Times New Roman" w:hAnsi="Times New Roman" w:cs="Times New Roman"/>
      <w:sz w:val="26"/>
      <w:szCs w:val="28"/>
    </w:rPr>
  </w:style>
  <w:style w:type="numbering" w:customStyle="1" w:styleId="1">
    <w:name w:val="Стиль уровень 1"/>
    <w:basedOn w:val="a6"/>
    <w:rsid w:val="00456BDF"/>
    <w:pPr>
      <w:numPr>
        <w:numId w:val="12"/>
      </w:numPr>
    </w:pPr>
  </w:style>
  <w:style w:type="paragraph" w:customStyle="1" w:styleId="af7">
    <w:name w:val="Стиль полужирный"/>
    <w:basedOn w:val="a3"/>
    <w:link w:val="af8"/>
    <w:rsid w:val="00456BDF"/>
    <w:pPr>
      <w:spacing w:after="0"/>
      <w:jc w:val="center"/>
    </w:pPr>
    <w:rPr>
      <w:rFonts w:ascii="Times New Roman" w:eastAsia="Times New Roman" w:hAnsi="Times New Roman" w:cs="Times New Roman"/>
      <w:b/>
      <w:bCs/>
      <w:sz w:val="26"/>
      <w:szCs w:val="28"/>
    </w:rPr>
  </w:style>
  <w:style w:type="character" w:customStyle="1" w:styleId="af8">
    <w:name w:val="Стиль полужирный Знак"/>
    <w:basedOn w:val="a4"/>
    <w:link w:val="af7"/>
    <w:rsid w:val="00456BDF"/>
    <w:rPr>
      <w:rFonts w:ascii="Times New Roman" w:eastAsia="Times New Roman" w:hAnsi="Times New Roman" w:cs="Times New Roman"/>
      <w:b/>
      <w:bCs/>
      <w:sz w:val="26"/>
      <w:szCs w:val="28"/>
    </w:rPr>
  </w:style>
  <w:style w:type="paragraph" w:styleId="af9">
    <w:name w:val="footer"/>
    <w:basedOn w:val="a3"/>
    <w:link w:val="afa"/>
    <w:uiPriority w:val="99"/>
    <w:unhideWhenUsed/>
    <w:rsid w:val="006E2E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4"/>
    <w:link w:val="af9"/>
    <w:uiPriority w:val="99"/>
    <w:rsid w:val="006E2E2F"/>
  </w:style>
  <w:style w:type="paragraph" w:customStyle="1" w:styleId="afb">
    <w:name w:val="Мой Основной текст"/>
    <w:basedOn w:val="a3"/>
    <w:rsid w:val="00950FBB"/>
    <w:pPr>
      <w:suppressAutoHyphens/>
      <w:autoSpaceDN w:val="0"/>
      <w:spacing w:after="0" w:line="360" w:lineRule="auto"/>
      <w:ind w:firstLine="709"/>
      <w:jc w:val="both"/>
      <w:textAlignment w:val="baseline"/>
    </w:pPr>
    <w:rPr>
      <w:rFonts w:ascii="Arial" w:eastAsia="Times New Roman" w:hAnsi="Arial" w:cs="Times New Roman"/>
      <w:sz w:val="24"/>
      <w:szCs w:val="28"/>
    </w:rPr>
  </w:style>
  <w:style w:type="paragraph" w:customStyle="1" w:styleId="formattext">
    <w:name w:val="formattext"/>
    <w:basedOn w:val="a3"/>
    <w:rsid w:val="00D1169B"/>
    <w:pPr>
      <w:suppressAutoHyphens/>
      <w:autoSpaceDN w:val="0"/>
      <w:spacing w:before="280" w:after="28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Заголовок 1 Знак"/>
    <w:basedOn w:val="a4"/>
    <w:link w:val="11"/>
    <w:rsid w:val="00D1169B"/>
    <w:rPr>
      <w:rFonts w:ascii="Times New Roman" w:eastAsia="Times New Roman" w:hAnsi="Times New Roman" w:cs="Times New Roman"/>
      <w:b/>
      <w:bCs/>
      <w:kern w:val="3"/>
      <w:sz w:val="28"/>
      <w:szCs w:val="28"/>
    </w:rPr>
  </w:style>
  <w:style w:type="character" w:customStyle="1" w:styleId="21">
    <w:name w:val="Заголовок 2 Знак"/>
    <w:basedOn w:val="a4"/>
    <w:link w:val="2"/>
    <w:rsid w:val="00D1169B"/>
    <w:rPr>
      <w:rFonts w:ascii="Times New Roman" w:eastAsia="Times New Roman" w:hAnsi="Times New Roman" w:cs="Times New Roman"/>
      <w:b/>
      <w:bCs/>
      <w:kern w:val="3"/>
      <w:sz w:val="28"/>
      <w:szCs w:val="24"/>
    </w:rPr>
  </w:style>
  <w:style w:type="character" w:customStyle="1" w:styleId="31">
    <w:name w:val="Заголовок 3 Знак"/>
    <w:basedOn w:val="a4"/>
    <w:link w:val="3"/>
    <w:rsid w:val="00D1169B"/>
    <w:rPr>
      <w:rFonts w:ascii="Arial" w:eastAsia="Times New Roman" w:hAnsi="Arial" w:cs="Times New Roman"/>
      <w:b/>
      <w:bCs/>
      <w:kern w:val="3"/>
      <w:sz w:val="24"/>
      <w:szCs w:val="24"/>
    </w:rPr>
  </w:style>
  <w:style w:type="character" w:customStyle="1" w:styleId="41">
    <w:name w:val="Заголовок 4 Знак"/>
    <w:basedOn w:val="a4"/>
    <w:link w:val="4"/>
    <w:rsid w:val="00D1169B"/>
    <w:rPr>
      <w:rFonts w:ascii="Arial" w:eastAsia="Times New Roman" w:hAnsi="Arial" w:cs="Times New Roman"/>
      <w:b/>
      <w:bCs/>
      <w:kern w:val="3"/>
      <w:sz w:val="24"/>
      <w:szCs w:val="28"/>
    </w:rPr>
  </w:style>
  <w:style w:type="character" w:customStyle="1" w:styleId="51">
    <w:name w:val="Заголовок 5 Знак"/>
    <w:basedOn w:val="a4"/>
    <w:link w:val="5"/>
    <w:rsid w:val="00D1169B"/>
    <w:rPr>
      <w:rFonts w:ascii="Arial" w:eastAsia="Times New Roman" w:hAnsi="Arial" w:cs="Times New Roman"/>
      <w:b/>
      <w:bCs/>
      <w:iCs/>
      <w:kern w:val="3"/>
      <w:sz w:val="24"/>
      <w:szCs w:val="26"/>
    </w:rPr>
  </w:style>
  <w:style w:type="character" w:customStyle="1" w:styleId="60">
    <w:name w:val="Заголовок 6 Знак"/>
    <w:basedOn w:val="a4"/>
    <w:link w:val="6"/>
    <w:rsid w:val="00D1169B"/>
    <w:rPr>
      <w:rFonts w:ascii="Arial" w:eastAsia="Times New Roman" w:hAnsi="Arial" w:cs="Times New Roman"/>
      <w:b/>
      <w:bCs/>
      <w:kern w:val="3"/>
      <w:sz w:val="24"/>
      <w:szCs w:val="20"/>
    </w:rPr>
  </w:style>
  <w:style w:type="character" w:customStyle="1" w:styleId="70">
    <w:name w:val="Заголовок 7 Знак"/>
    <w:basedOn w:val="a4"/>
    <w:link w:val="7"/>
    <w:rsid w:val="00D1169B"/>
    <w:rPr>
      <w:rFonts w:ascii="Arial" w:eastAsia="Times New Roman" w:hAnsi="Arial" w:cs="Times New Roman"/>
      <w:b/>
      <w:kern w:val="3"/>
      <w:sz w:val="24"/>
      <w:szCs w:val="24"/>
    </w:rPr>
  </w:style>
  <w:style w:type="character" w:customStyle="1" w:styleId="80">
    <w:name w:val="Заголовок 8 Знак"/>
    <w:basedOn w:val="a4"/>
    <w:link w:val="8"/>
    <w:rsid w:val="00D1169B"/>
    <w:rPr>
      <w:rFonts w:ascii="Arial" w:eastAsia="Times New Roman" w:hAnsi="Arial" w:cs="Times New Roman"/>
      <w:b/>
      <w:iCs/>
      <w:kern w:val="3"/>
      <w:sz w:val="24"/>
      <w:szCs w:val="24"/>
    </w:rPr>
  </w:style>
  <w:style w:type="character" w:customStyle="1" w:styleId="90">
    <w:name w:val="Заголовок 9 Знак"/>
    <w:basedOn w:val="a4"/>
    <w:link w:val="9"/>
    <w:rsid w:val="00D1169B"/>
    <w:rPr>
      <w:rFonts w:ascii="Arial" w:eastAsia="Times New Roman" w:hAnsi="Arial" w:cs="Times New Roman"/>
      <w:kern w:val="3"/>
      <w:sz w:val="24"/>
      <w:szCs w:val="20"/>
    </w:rPr>
  </w:style>
  <w:style w:type="numbering" w:customStyle="1" w:styleId="WWOutlineListStyle1">
    <w:name w:val="WW_OutlineListStyle_1"/>
    <w:basedOn w:val="a6"/>
    <w:rsid w:val="00D1169B"/>
    <w:pPr>
      <w:numPr>
        <w:numId w:val="14"/>
      </w:numPr>
    </w:pPr>
  </w:style>
  <w:style w:type="character" w:customStyle="1" w:styleId="afc">
    <w:name w:val="Привязка сноски"/>
    <w:rsid w:val="00D1169B"/>
    <w:rPr>
      <w:position w:val="0"/>
      <w:vertAlign w:val="superscript"/>
    </w:rPr>
  </w:style>
  <w:style w:type="paragraph" w:styleId="afd">
    <w:name w:val="footnote text"/>
    <w:basedOn w:val="a3"/>
    <w:link w:val="afe"/>
    <w:rsid w:val="00D1169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e">
    <w:name w:val="Текст сноски Знак"/>
    <w:basedOn w:val="a4"/>
    <w:link w:val="afd"/>
    <w:rsid w:val="00D1169B"/>
    <w:rPr>
      <w:rFonts w:ascii="Times New Roman" w:eastAsia="Times New Roman" w:hAnsi="Times New Roman" w:cs="Times New Roman"/>
      <w:sz w:val="20"/>
      <w:szCs w:val="20"/>
    </w:rPr>
  </w:style>
  <w:style w:type="paragraph" w:customStyle="1" w:styleId="Standard">
    <w:name w:val="Standard"/>
    <w:rsid w:val="00D1169B"/>
    <w:pPr>
      <w:suppressAutoHyphens/>
      <w:autoSpaceDN w:val="0"/>
      <w:spacing w:after="0" w:line="240" w:lineRule="auto"/>
      <w:textAlignment w:val="baseline"/>
    </w:pPr>
    <w:rPr>
      <w:rFonts w:ascii="Liberation Serif" w:eastAsia="Times New Roman" w:hAnsi="Liberation Serif" w:cs="Noto Sans Devanagari"/>
      <w:kern w:val="3"/>
      <w:sz w:val="24"/>
      <w:szCs w:val="24"/>
      <w:lang w:eastAsia="zh-CN" w:bidi="hi-IN"/>
    </w:rPr>
  </w:style>
  <w:style w:type="character" w:styleId="aff">
    <w:name w:val="footnote reference"/>
    <w:basedOn w:val="a4"/>
    <w:rsid w:val="00D1169B"/>
    <w:rPr>
      <w:position w:val="0"/>
      <w:vertAlign w:val="superscript"/>
    </w:rPr>
  </w:style>
  <w:style w:type="paragraph" w:customStyle="1" w:styleId="aff0">
    <w:name w:val="Содержимое таблицы"/>
    <w:basedOn w:val="a3"/>
    <w:rsid w:val="00D1169B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94FFD-A9A2-4C38-8836-D6F4003EE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13</Pages>
  <Words>3055</Words>
  <Characters>17414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ХР</Company>
  <LinksUpToDate>false</LinksUpToDate>
  <CharactersWithSpaces>20429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MekkaA</dc:creator>
  <cp:lastModifiedBy>Онищенко Светлана Васильевна</cp:lastModifiedBy>
  <cp:revision>34</cp:revision>
  <cp:lastPrinted>2024-02-06T03:05:00Z</cp:lastPrinted>
  <dcterms:created xsi:type="dcterms:W3CDTF">2024-01-29T04:30:00Z</dcterms:created>
  <dcterms:modified xsi:type="dcterms:W3CDTF">2024-02-06T03:08:00Z</dcterms:modified>
</cp:coreProperties>
</file>