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</w:tblGrid>
      <w:tr w:rsidR="00183E36" w:rsidRPr="00183E36" w:rsidTr="00183E36">
        <w:tc>
          <w:tcPr>
            <w:tcW w:w="4525" w:type="dxa"/>
          </w:tcPr>
          <w:p w:rsidR="00183E36" w:rsidRPr="00183E36" w:rsidRDefault="00183E36" w:rsidP="00183E3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E36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183E36" w:rsidRPr="00183E36" w:rsidRDefault="00183E36" w:rsidP="00183E3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6" w:rsidRPr="00183E36" w:rsidRDefault="00183E36" w:rsidP="00183E3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E36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183E36" w:rsidRPr="00183E36" w:rsidRDefault="00183E36" w:rsidP="00183E3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6" w:rsidRPr="00183E36" w:rsidRDefault="00183E36" w:rsidP="00183E3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E36">
              <w:rPr>
                <w:rFonts w:ascii="Times New Roman" w:hAnsi="Times New Roman"/>
                <w:sz w:val="28"/>
                <w:szCs w:val="28"/>
              </w:rPr>
              <w:t>постановлением Администрации Хасынского муниципального округа Магаданской области</w:t>
            </w:r>
          </w:p>
          <w:p w:rsidR="00183E36" w:rsidRPr="00183E36" w:rsidRDefault="00183E36" w:rsidP="00183E3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E36">
              <w:rPr>
                <w:rFonts w:ascii="Times New Roman" w:hAnsi="Times New Roman"/>
                <w:sz w:val="28"/>
                <w:szCs w:val="28"/>
              </w:rPr>
              <w:t>от ____________ № _____</w:t>
            </w:r>
          </w:p>
        </w:tc>
      </w:tr>
    </w:tbl>
    <w:p w:rsidR="00183E36" w:rsidRPr="00183E36" w:rsidRDefault="00183E36" w:rsidP="00183E3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E36" w:rsidRDefault="00183E36" w:rsidP="00183E3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E36" w:rsidRDefault="00183E36" w:rsidP="00183E3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E36" w:rsidRPr="00183E36" w:rsidRDefault="00183E36" w:rsidP="00183E3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7B3A" w:rsidRPr="00183E36" w:rsidRDefault="00183E36" w:rsidP="00183E3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3E36">
        <w:rPr>
          <w:rFonts w:ascii="Times New Roman" w:hAnsi="Times New Roman"/>
          <w:b/>
          <w:sz w:val="28"/>
          <w:szCs w:val="28"/>
        </w:rPr>
        <w:t>ПОЛОЖЕНИЕ</w:t>
      </w:r>
    </w:p>
    <w:p w:rsidR="00AC7B3A" w:rsidRPr="00183E36" w:rsidRDefault="00AC7B3A" w:rsidP="00183E3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3E36">
        <w:rPr>
          <w:rFonts w:ascii="Times New Roman" w:hAnsi="Times New Roman"/>
          <w:b/>
          <w:sz w:val="28"/>
          <w:szCs w:val="28"/>
        </w:rPr>
        <w:t xml:space="preserve">о комиссии по делам несовершеннолетних и защите их прав Администрации Хасынского муниципального округа </w:t>
      </w:r>
    </w:p>
    <w:p w:rsidR="00AC7B3A" w:rsidRPr="00183E36" w:rsidRDefault="00AC7B3A" w:rsidP="00183E3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3E36">
        <w:rPr>
          <w:rFonts w:ascii="Times New Roman" w:hAnsi="Times New Roman"/>
          <w:b/>
          <w:bCs/>
          <w:sz w:val="28"/>
          <w:szCs w:val="28"/>
        </w:rPr>
        <w:t>Магаданской области</w:t>
      </w:r>
    </w:p>
    <w:p w:rsidR="00AC7B3A" w:rsidRPr="00183E36" w:rsidRDefault="00AC7B3A" w:rsidP="00183E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Theme="minorHAnsi" w:hAnsi="Times New Roman"/>
          <w:sz w:val="28"/>
          <w:szCs w:val="28"/>
        </w:rPr>
      </w:pPr>
    </w:p>
    <w:p w:rsidR="00AC7B3A" w:rsidRPr="00183E36" w:rsidRDefault="00AC7B3A" w:rsidP="00183E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 xml:space="preserve">1. </w:t>
      </w:r>
      <w:r w:rsidRPr="00183E36">
        <w:rPr>
          <w:rFonts w:ascii="Times New Roman" w:hAnsi="Times New Roman"/>
          <w:sz w:val="28"/>
          <w:szCs w:val="28"/>
        </w:rPr>
        <w:t>Комиссия по делам несовершеннолетних и защите их прав Администрации Хасынского муниципального округа Магаданской области (далее – Комиссия или КДН и ЗП) является коллегиальным органом системы профилактики безнадзорности и правонарушений несовершеннолетних, созда</w:t>
      </w:r>
      <w:r w:rsidR="00183E36">
        <w:rPr>
          <w:rFonts w:ascii="Times New Roman" w:hAnsi="Times New Roman"/>
          <w:sz w:val="28"/>
          <w:szCs w:val="28"/>
        </w:rPr>
        <w:t>е</w:t>
      </w:r>
      <w:r w:rsidRPr="00183E36">
        <w:rPr>
          <w:rFonts w:ascii="Times New Roman" w:hAnsi="Times New Roman"/>
          <w:sz w:val="28"/>
          <w:szCs w:val="28"/>
        </w:rPr>
        <w:t>тся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их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AC7B3A" w:rsidRDefault="00AC7B3A" w:rsidP="00183E36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E36">
        <w:rPr>
          <w:rFonts w:ascii="Times New Roman" w:hAnsi="Times New Roman"/>
          <w:sz w:val="28"/>
          <w:szCs w:val="28"/>
        </w:rPr>
        <w:t>Комиссия осуществляет деятельность на территории муниципального образования «Хасынский муниципальный округ Магаданской области».</w:t>
      </w:r>
    </w:p>
    <w:p w:rsidR="00183E36" w:rsidRPr="00183E36" w:rsidRDefault="00183E36" w:rsidP="00183E36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lastRenderedPageBreak/>
        <w:t xml:space="preserve">2. </w:t>
      </w:r>
      <w:r w:rsidRPr="00183E36">
        <w:rPr>
          <w:rFonts w:ascii="Times New Roman" w:hAnsi="Times New Roman"/>
          <w:sz w:val="28"/>
          <w:szCs w:val="28"/>
        </w:rPr>
        <w:t>Комиссия в своей деятельности руководствуется</w:t>
      </w:r>
      <w:r w:rsidRPr="00183E36">
        <w:rPr>
          <w:rFonts w:ascii="Times New Roman" w:eastAsiaTheme="minorHAnsi" w:hAnsi="Times New Roman"/>
          <w:sz w:val="28"/>
          <w:szCs w:val="28"/>
        </w:rPr>
        <w:t xml:space="preserve"> 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актами Президента Российской Федерации и Правительства Российской Федерации, </w:t>
      </w:r>
      <w:r w:rsidRPr="00183E36">
        <w:rPr>
          <w:rFonts w:ascii="Times New Roman" w:hAnsi="Times New Roman"/>
          <w:sz w:val="28"/>
          <w:szCs w:val="28"/>
        </w:rPr>
        <w:t xml:space="preserve">Кодексом Российской Федерации об административных правонарушениях, Федеральным законом от 24.06.1999 </w:t>
      </w:r>
      <w:r w:rsidR="007A6473">
        <w:rPr>
          <w:rFonts w:ascii="Times New Roman" w:hAnsi="Times New Roman"/>
          <w:sz w:val="28"/>
          <w:szCs w:val="28"/>
        </w:rPr>
        <w:t xml:space="preserve">              </w:t>
      </w:r>
      <w:r w:rsidRPr="00183E36">
        <w:rPr>
          <w:rFonts w:ascii="Times New Roman" w:hAnsi="Times New Roman"/>
          <w:sz w:val="28"/>
          <w:szCs w:val="28"/>
        </w:rPr>
        <w:t xml:space="preserve">№ 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законами Магаданской области от 09.02.2006 № 682-ОЗ «О комиссиях по делам несовершеннолетних и защите их прав в Магаданской области», </w:t>
      </w:r>
      <w:r w:rsidR="007A6473">
        <w:rPr>
          <w:rFonts w:ascii="Times New Roman" w:hAnsi="Times New Roman"/>
          <w:sz w:val="28"/>
          <w:szCs w:val="28"/>
        </w:rPr>
        <w:t xml:space="preserve">                         </w:t>
      </w:r>
      <w:r w:rsidRPr="00183E36">
        <w:rPr>
          <w:rFonts w:ascii="Times New Roman" w:hAnsi="Times New Roman"/>
          <w:sz w:val="28"/>
          <w:szCs w:val="28"/>
        </w:rPr>
        <w:t xml:space="preserve">от 18.02.2006 № 684-ОЗ «О наделении органов местного самоуправления государственными полномочиями Магаданской области по созданию и организации деятельности комиссий по делам несовершеннолетних и защите их прав», Уставом муниципального образования «Хасынский муниципальный округ Магаданской области», и иными федеральными законами, законами Магаданской области, муниципальными правовыми актами муниципального образования «Хасынский муниципальный округ Магаданской области», </w:t>
      </w:r>
      <w:r w:rsidR="007A6473">
        <w:rPr>
          <w:rFonts w:ascii="Times New Roman" w:hAnsi="Times New Roman"/>
          <w:sz w:val="28"/>
          <w:szCs w:val="28"/>
        </w:rPr>
        <w:t xml:space="preserve">                       </w:t>
      </w:r>
      <w:r w:rsidRPr="00183E36">
        <w:rPr>
          <w:rFonts w:ascii="Times New Roman" w:hAnsi="Times New Roman"/>
          <w:sz w:val="28"/>
          <w:szCs w:val="28"/>
        </w:rPr>
        <w:t>а также настоящим Положением.</w:t>
      </w:r>
    </w:p>
    <w:p w:rsidR="00AC7B3A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3. 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4F2FB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lastRenderedPageBreak/>
        <w:t>4. Задачами Комиссии являются: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 xml:space="preserve">а) предупреждение безнадзорности, беспризорности, правонарушений </w:t>
      </w:r>
      <w:r w:rsidR="004F2FBA"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Pr="00183E36">
        <w:rPr>
          <w:rFonts w:ascii="Times New Roman" w:eastAsiaTheme="minorHAnsi" w:hAnsi="Times New Roman"/>
          <w:sz w:val="28"/>
          <w:szCs w:val="28"/>
        </w:rPr>
        <w:t>и антиобщественных действий несовершеннолетних, выявление и устранение причин и условий, способствующих этому;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б) обеспечение защиты прав и законных интересов несовершеннолетних;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в) социально-педагогическая реабилитация несовершеннолетних, находящихся в социально опасном положении, в том числе</w:t>
      </w:r>
      <w:r w:rsidR="00183E36" w:rsidRPr="00183E36">
        <w:rPr>
          <w:rFonts w:ascii="Times New Roman" w:eastAsiaTheme="minorHAnsi" w:hAnsi="Times New Roman"/>
          <w:sz w:val="28"/>
          <w:szCs w:val="28"/>
        </w:rPr>
        <w:t>,</w:t>
      </w:r>
      <w:r w:rsidRPr="00183E36">
        <w:rPr>
          <w:rFonts w:ascii="Times New Roman" w:eastAsiaTheme="minorHAnsi" w:hAnsi="Times New Roman"/>
          <w:sz w:val="28"/>
          <w:szCs w:val="28"/>
        </w:rPr>
        <w:t xml:space="preserve"> связанном с немедицинским потреблением наркотических средств и психотропных веществ;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г)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Par19"/>
      <w:bookmarkEnd w:id="0"/>
      <w:r w:rsidRPr="00183E36">
        <w:rPr>
          <w:rFonts w:ascii="Times New Roman" w:eastAsiaTheme="minorHAnsi" w:hAnsi="Times New Roman"/>
          <w:sz w:val="28"/>
          <w:szCs w:val="28"/>
        </w:rPr>
        <w:t>5. Для решения возложенных задач Комиссия:</w:t>
      </w:r>
    </w:p>
    <w:p w:rsidR="00AC7B3A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координирует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действиям, осуществляют мониторинг их деятельности в пределах и порядке, которые установлены законодательством Российской Федерации и законодательством соответствующих субъектов Российской Федерации;</w:t>
      </w:r>
    </w:p>
    <w:p w:rsidR="004F2FB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обеспечивает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анализирует выявленные органами и учреждениями системы профилактики причины и условия безнадзорности и правонарушений несовершеннолетних, принимают меры по их устранению;</w:t>
      </w: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утверждает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интересов;</w:t>
      </w: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правонарушений;</w:t>
      </w: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правонарушений;</w:t>
      </w: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несовершеннолетних;</w:t>
      </w: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подготавливает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да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образования;</w:t>
      </w: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да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Комиссии принимают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трудоустройству;</w:t>
      </w: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 xml:space="preserve">обеспечивает оказание помощи в бытовом устройстве несовершеннолетних, освобожденных из учреждений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 xml:space="preserve">уголовно-исполнительной системы либо вернувшихся из специальных учебно-воспитательных учреждений, а также состоящих на учете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 xml:space="preserve">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(с их согласия);</w:t>
      </w: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 xml:space="preserve">применяет меры воздействия в отношении </w:t>
      </w:r>
      <w:proofErr w:type="gramStart"/>
      <w:r w:rsidR="00AC7B3A" w:rsidRPr="00183E36">
        <w:rPr>
          <w:rFonts w:ascii="Times New Roman" w:eastAsiaTheme="minorHAnsi" w:hAnsi="Times New Roman"/>
          <w:sz w:val="28"/>
          <w:szCs w:val="28"/>
        </w:rPr>
        <w:t xml:space="preserve">несовершеннолетних, 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               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их родителей или иных законных представителей в случаях и порядке, которые предусмотрены законодательством Российской Федерации и законодательством Магаданской области;</w:t>
      </w: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 xml:space="preserve">принимает решения на основании заключения психолого-медико-педагогической комиссии о направлении несовершеннолетних в возрасте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 xml:space="preserve">от 8 до 18 лет, нуждающихся в специальном педагогическом </w:t>
      </w:r>
      <w:proofErr w:type="gramStart"/>
      <w:r w:rsidR="00AC7B3A" w:rsidRPr="00183E36">
        <w:rPr>
          <w:rFonts w:ascii="Times New Roman" w:eastAsiaTheme="minorHAnsi" w:hAnsi="Times New Roman"/>
          <w:sz w:val="28"/>
          <w:szCs w:val="28"/>
        </w:rPr>
        <w:t xml:space="preserve">подходе, 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                         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14 лет;</w:t>
      </w: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принимает постановления об отчислении несовершеннолетних из специальных учебно-воспитательных учреждений открытого типа;</w:t>
      </w: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 xml:space="preserve">подготавливает и направляет в органы государственной власти Магаданской области и органы местного самоуправления в порядке, установленном законодательством Магаданской области, отчёты о работе по профилактике безнадзорности и правонарушений несовершеннолетних на территории муниципального образования «Хасынский муниципальный округ </w:t>
      </w:r>
      <w:r w:rsidR="00AC7B3A" w:rsidRPr="00183E36">
        <w:rPr>
          <w:rFonts w:ascii="Times New Roman" w:hAnsi="Times New Roman"/>
          <w:sz w:val="28"/>
          <w:szCs w:val="28"/>
        </w:rPr>
        <w:t>Магаданской области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»;</w:t>
      </w: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 xml:space="preserve">рассматривает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принимают решения о применении к ним мер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lastRenderedPageBreak/>
        <w:t>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относящиеся к установленной сфере деятельности Комиссии;</w:t>
      </w: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Кодексом Российской Федерации об административных правонарушениях и законами Магаданской области об административной ответственности к компетенции Комиссии;</w:t>
      </w: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согласовывает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учреждений:</w:t>
      </w: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о продлении срока пребывания несовершеннолетнего в специальном учебно-воспитательном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учреждении;</w:t>
      </w: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 xml:space="preserve"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 учреждении закрытого типа;</w:t>
      </w: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 xml:space="preserve">о переводе несовершеннолетнего в другое специальное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да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 xml:space="preserve">т совместно с соответствующей государственной инспекцией труда согласие на расторжение трудового договора с работниками в возрасте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участвует в разработке проектов нормативных правовых актов по вопросам защиты прав и законных интересов несовершеннолетних;</w:t>
      </w: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 xml:space="preserve">координирует проведение органами и учреждениями системы профилактики индивидуальной профилактической работы в отношении категорий лиц, указанных в статье 5 Федерального закона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;</w:t>
      </w: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 xml:space="preserve">утверждает межведомственные планы (программы) индивидуальной профилактической работы или принимает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</w:t>
      </w:r>
      <w:r>
        <w:rPr>
          <w:rFonts w:ascii="Times New Roman" w:eastAsiaTheme="minorHAnsi" w:hAnsi="Times New Roman"/>
          <w:sz w:val="28"/>
          <w:szCs w:val="28"/>
        </w:rPr>
        <w:t>в статье 5 Федерального закона «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, требует использования ресурсов нескольких органов и (или) учреждений системы профилактики, и контролируют их исполнение;</w:t>
      </w: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работы;</w:t>
      </w: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осуществляет иные полномочия, которые предусмотрены законодательством Российской Федерации и законодательством Магаданской области.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6. К вопросам обеспечения деятельности Комиссии относятся:</w:t>
      </w: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подготовка и организация проведения заседаний и иных плановых мероприятий комиссии;</w:t>
      </w: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осуществление контроля за своевременностью подготовки и представления материалов для рассмотрения на заседаниях комиссии;</w:t>
      </w: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ведение делопроизводства комиссии;</w:t>
      </w: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оказание консультативной помощи представителям органов и учреждений системы профилактики, а также представителям иных территориальных органов федеральных органов исполнительной власти, органов исполнительной власти Магаданской области, органов местного самоуправления и организаций, участвующим в подготовке материалов к заседанию комиссии, при поступлении соответствующего запроса;</w:t>
      </w: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 xml:space="preserve">участие в организации межведомственных мероприятий по профилактике безнадзорности и правонарушений </w:t>
      </w:r>
      <w:proofErr w:type="gramStart"/>
      <w:r w:rsidR="00AC7B3A" w:rsidRPr="00183E36">
        <w:rPr>
          <w:rFonts w:ascii="Times New Roman" w:eastAsiaTheme="minorHAnsi" w:hAnsi="Times New Roman"/>
          <w:sz w:val="28"/>
          <w:szCs w:val="28"/>
        </w:rPr>
        <w:t xml:space="preserve">несовершеннолетних, 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                    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в том числе межведомственных конференций, совещаний, семинаров;</w:t>
      </w: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участие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несовершеннолетних;</w:t>
      </w:r>
    </w:p>
    <w:p w:rsidR="00AC7B3A" w:rsidRPr="00183E36" w:rsidRDefault="004F2FB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организация рассмотрения комиссией поступивших в комиссию обращений граждан, сообщений органов и учреждений системы профилактики по вопросам, относящимся к ее компетенции;</w:t>
      </w:r>
    </w:p>
    <w:p w:rsidR="00AC7B3A" w:rsidRPr="00183E36" w:rsidRDefault="00D64CEE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осуществление сбора, обработки и обобщения информации, необходимой для решения задач, стоящих перед комиссией;</w:t>
      </w:r>
    </w:p>
    <w:p w:rsidR="00AC7B3A" w:rsidRPr="00183E36" w:rsidRDefault="00D64CEE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осуществление сбора и обобщение информации о численности лиц, предусмотренных</w:t>
      </w:r>
      <w:r>
        <w:rPr>
          <w:rFonts w:ascii="Times New Roman" w:eastAsiaTheme="minorHAnsi" w:hAnsi="Times New Roman"/>
          <w:sz w:val="28"/>
          <w:szCs w:val="28"/>
        </w:rPr>
        <w:t xml:space="preserve"> стать</w:t>
      </w:r>
      <w:r w:rsidR="0079234C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й 5 Федерального закона «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»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                 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в отношении которых органами и учреждениями системы профилактики проводится индивидуальная профилактическая работа;</w:t>
      </w:r>
    </w:p>
    <w:p w:rsidR="00AC7B3A" w:rsidRPr="00183E36" w:rsidRDefault="00D64CEE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обобщение сведений о детской безнадзорности, правонарушениях несовершеннолетних, защите их прав и законных интересов для представления на рассмотрение комиссии с целью анализа ситуации;</w:t>
      </w:r>
    </w:p>
    <w:p w:rsidR="00AC7B3A" w:rsidRPr="00183E36" w:rsidRDefault="00D64CEE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подготовка информационных и аналитических материалов по вопросам профилактики безнадзорности и правонарушений несовершеннолетних;</w:t>
      </w:r>
    </w:p>
    <w:p w:rsidR="00AC7B3A" w:rsidRPr="00183E36" w:rsidRDefault="00D64CEE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организация по поручению председателя комиссии работы экспертных групп, штабов, а также консилиумов и других совещательных органов для решения задач, стоящих перед комиссией;</w:t>
      </w:r>
    </w:p>
    <w:p w:rsidR="00AC7B3A" w:rsidRPr="00183E36" w:rsidRDefault="00D64CEE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осуществление взаимодействия с федеральными государственными органами, федеральными органами государственной власти, органами государственной власти субъектов Российской Федерации, органами местного самоуправления, общественными и иными объединениями, организациями для решения задач, стоящих перед комиссией;</w:t>
      </w:r>
    </w:p>
    <w:p w:rsidR="00AC7B3A" w:rsidRDefault="00D64CEE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направление запросов в федеральные государственные органы, федеральные органы государственной власти, органы государственной власти субъектов Российской Федерации, органы местного самоуправления, организации, территориальные (муниципальные) комиссии о представлении необходимых для рассмотрения на заседании комиссии материалов (информации) по вопросам, отнесенным к ее компетенции;</w:t>
      </w:r>
    </w:p>
    <w:p w:rsidR="00D64CEE" w:rsidRDefault="00D64CEE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D64CEE" w:rsidRPr="00183E36" w:rsidRDefault="00D64CEE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C7B3A" w:rsidRPr="00183E36" w:rsidRDefault="00D64CEE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обеспечение доступа к информации о деятельности Комиссии пут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м участия в подготовке публикаций и выступлений в средствах массовой информации, в информаци</w:t>
      </w:r>
      <w:r>
        <w:rPr>
          <w:rFonts w:ascii="Times New Roman" w:eastAsiaTheme="minorHAnsi" w:hAnsi="Times New Roman"/>
          <w:sz w:val="28"/>
          <w:szCs w:val="28"/>
        </w:rPr>
        <w:t>онно-телекоммуникационной сети «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Интернет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 xml:space="preserve"> без использования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или иных законных представителей.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64CEE">
        <w:rPr>
          <w:rFonts w:ascii="Times New Roman" w:eastAsiaTheme="minorHAnsi" w:hAnsi="Times New Roman"/>
          <w:sz w:val="28"/>
          <w:szCs w:val="28"/>
        </w:rPr>
        <w:t>6</w:t>
      </w:r>
      <w:r w:rsidR="00D64CEE">
        <w:rPr>
          <w:rFonts w:ascii="Times New Roman" w:eastAsiaTheme="minorHAnsi" w:hAnsi="Times New Roman"/>
          <w:sz w:val="28"/>
          <w:szCs w:val="28"/>
        </w:rPr>
        <w:t>.1.</w:t>
      </w:r>
      <w:r w:rsidRPr="00183E36">
        <w:rPr>
          <w:rFonts w:ascii="Times New Roman" w:eastAsiaTheme="minorHAnsi" w:hAnsi="Times New Roman"/>
          <w:sz w:val="28"/>
          <w:szCs w:val="28"/>
        </w:rPr>
        <w:t xml:space="preserve"> К вопросам обеспечения деятельности муниципальной комиссии относятся:</w:t>
      </w:r>
    </w:p>
    <w:p w:rsidR="00AC7B3A" w:rsidRPr="00183E36" w:rsidRDefault="00D64CEE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осуществление сбора, обобщения информации о численности несовершеннолетних, находящихся в социально опасном положении, на территории муниципального образования;</w:t>
      </w:r>
    </w:p>
    <w:p w:rsidR="00AC7B3A" w:rsidRPr="00183E36" w:rsidRDefault="00D64CEE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подготовка и направление в комиссию субъекта Российской Федерации справочной информации, отчетов по вопросам, относящимся к компетенции комиссии;</w:t>
      </w:r>
    </w:p>
    <w:p w:rsidR="00AC7B3A" w:rsidRPr="00183E36" w:rsidRDefault="00D64CEE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участие в подготовке заключений на проекты нормативных правовых актов по вопросам защиты прав и законных интересов несовершеннолетних;</w:t>
      </w:r>
    </w:p>
    <w:p w:rsidR="00AC7B3A" w:rsidRPr="00183E36" w:rsidRDefault="00D64CEE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>исполнение иных полномочий в рамках обеспечения деятельности комиссии по реализации комиссией полномочий, предусмотренных законодательством Российской Федерации и законодательством субъектов Российской Федерации.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 xml:space="preserve">7. Персональный и численный состав Комиссии утверждается постановлением Администрации Хасынского муниципального округа </w:t>
      </w:r>
      <w:r w:rsidRPr="00183E36">
        <w:rPr>
          <w:rFonts w:ascii="Times New Roman" w:hAnsi="Times New Roman"/>
          <w:sz w:val="28"/>
          <w:szCs w:val="28"/>
        </w:rPr>
        <w:t>Магаданской области</w:t>
      </w:r>
      <w:r w:rsidRPr="00183E36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В состав комиссии входят председатель комиссии, заместитель (заместители) председателя комиссии, ответственный секретарь комиссии и</w:t>
      </w:r>
      <w:r w:rsidRPr="00183E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3E36">
        <w:rPr>
          <w:rFonts w:ascii="Times New Roman" w:eastAsiaTheme="minorHAnsi" w:hAnsi="Times New Roman"/>
          <w:sz w:val="28"/>
          <w:szCs w:val="28"/>
        </w:rPr>
        <w:t>члены комиссии.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 xml:space="preserve">Членами комиссии являются руководители (их заместители) органов и учреждений системы профилактики, а также могут являться представители иных государственных (муниципальных) органов и учреждений, представители общественных объединений, религиозных конфессий, </w:t>
      </w:r>
      <w:r w:rsidRPr="00183E36">
        <w:rPr>
          <w:rFonts w:ascii="Times New Roman" w:eastAsiaTheme="minorHAnsi" w:hAnsi="Times New Roman"/>
          <w:sz w:val="28"/>
          <w:szCs w:val="28"/>
        </w:rPr>
        <w:lastRenderedPageBreak/>
        <w:t>граждане, имеющие опыт работы с несовершеннолетними, депутаты соответствующих представительных органов, другие заинтересованные лица.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Председателем, заместителем председателя, ответственным секретарем,</w:t>
      </w:r>
      <w:r w:rsidRPr="00183E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3E36">
        <w:rPr>
          <w:rFonts w:ascii="Times New Roman" w:eastAsiaTheme="minorHAnsi" w:hAnsi="Times New Roman"/>
          <w:sz w:val="28"/>
          <w:szCs w:val="28"/>
        </w:rPr>
        <w:t>и членом комиссии может быть гражданин Российской Федерации, достигший возраста 21 года.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 xml:space="preserve">8. Председатель Комиссии осуществляет полномочия члена комиссии, предусмотренные </w:t>
      </w:r>
      <w:hyperlink w:anchor="Par134" w:history="1">
        <w:r w:rsidRPr="00183E36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 xml:space="preserve">подпунктами </w:t>
        </w:r>
        <w:r w:rsidR="006F6895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«</w:t>
        </w:r>
        <w:proofErr w:type="gramStart"/>
        <w:r w:rsidRPr="00183E36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а</w:t>
        </w:r>
      </w:hyperlink>
      <w:r w:rsidR="006F6895">
        <w:rPr>
          <w:rFonts w:ascii="Times New Roman" w:eastAsiaTheme="minorHAnsi" w:hAnsi="Times New Roman"/>
          <w:color w:val="000000" w:themeColor="text1"/>
          <w:sz w:val="28"/>
          <w:szCs w:val="28"/>
        </w:rPr>
        <w:t>»-</w:t>
      </w:r>
      <w:proofErr w:type="gramEnd"/>
      <w:r w:rsidR="009F2ECD" w:rsidRPr="00183E36">
        <w:rPr>
          <w:rFonts w:ascii="Times New Roman" w:eastAsiaTheme="minorHAnsi" w:hAnsi="Times New Roman"/>
          <w:color w:val="000000" w:themeColor="text1"/>
          <w:sz w:val="28"/>
          <w:szCs w:val="28"/>
        </w:rPr>
        <w:fldChar w:fldCharType="begin"/>
      </w:r>
      <w:r w:rsidR="009F2ECD" w:rsidRPr="00183E36">
        <w:rPr>
          <w:rFonts w:ascii="Times New Roman" w:eastAsiaTheme="minorHAnsi" w:hAnsi="Times New Roman"/>
          <w:color w:val="000000" w:themeColor="text1"/>
          <w:sz w:val="28"/>
          <w:szCs w:val="28"/>
        </w:rPr>
        <w:instrText xml:space="preserve"> HYPERLINK \l "Par138" </w:instrText>
      </w:r>
      <w:r w:rsidR="009F2ECD" w:rsidRPr="00183E36">
        <w:rPr>
          <w:rFonts w:ascii="Times New Roman" w:eastAsiaTheme="minorHAnsi" w:hAnsi="Times New Roman"/>
          <w:color w:val="000000" w:themeColor="text1"/>
          <w:sz w:val="28"/>
          <w:szCs w:val="28"/>
        </w:rPr>
        <w:fldChar w:fldCharType="separate"/>
      </w:r>
      <w:r w:rsidR="006F6895">
        <w:rPr>
          <w:rFonts w:ascii="Times New Roman" w:eastAsiaTheme="minorHAnsi" w:hAnsi="Times New Roman"/>
          <w:color w:val="000000" w:themeColor="text1"/>
          <w:sz w:val="28"/>
          <w:szCs w:val="28"/>
        </w:rPr>
        <w:t>«</w:t>
      </w:r>
      <w:r w:rsidRPr="00183E36">
        <w:rPr>
          <w:rFonts w:ascii="Times New Roman" w:eastAsiaTheme="minorHAnsi" w:hAnsi="Times New Roman"/>
          <w:color w:val="000000" w:themeColor="text1"/>
          <w:sz w:val="28"/>
          <w:szCs w:val="28"/>
        </w:rPr>
        <w:t>д</w:t>
      </w:r>
      <w:r w:rsidR="009F2ECD" w:rsidRPr="00183E36">
        <w:rPr>
          <w:rFonts w:ascii="Times New Roman" w:eastAsiaTheme="minorHAnsi" w:hAnsi="Times New Roman"/>
          <w:color w:val="000000" w:themeColor="text1"/>
          <w:sz w:val="28"/>
          <w:szCs w:val="28"/>
        </w:rPr>
        <w:fldChar w:fldCharType="end"/>
      </w:r>
      <w:r w:rsidR="006F6895">
        <w:rPr>
          <w:rFonts w:ascii="Times New Roman" w:eastAsiaTheme="minorHAnsi" w:hAnsi="Times New Roman"/>
          <w:color w:val="000000" w:themeColor="text1"/>
          <w:sz w:val="28"/>
          <w:szCs w:val="28"/>
        </w:rPr>
        <w:t>»</w:t>
      </w:r>
      <w:r w:rsidRPr="00183E3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6F6895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и</w:t>
      </w:r>
      <w:r w:rsidRPr="00183E3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hyperlink w:anchor="Par140" w:history="1">
        <w:r w:rsidR="006F6895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«</w:t>
        </w:r>
        <w:r w:rsidRPr="00183E36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ж</w:t>
        </w:r>
        <w:r w:rsidR="006F6895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»</w:t>
        </w:r>
        <w:r w:rsidRPr="00183E36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 xml:space="preserve"> пункта 11</w:t>
        </w:r>
      </w:hyperlink>
      <w:r w:rsidRPr="00183E36">
        <w:rPr>
          <w:rFonts w:ascii="Times New Roman" w:eastAsiaTheme="minorHAnsi" w:hAnsi="Times New Roman"/>
          <w:sz w:val="28"/>
          <w:szCs w:val="28"/>
        </w:rPr>
        <w:t xml:space="preserve"> настоящего Положения, а также: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а) осуществляет руководство деятельностью комиссии;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б) председательствует на заседании комиссии и организует ее работу;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в) имеет право решающего голоса при голосовании на заседании комиссии;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г) представляет комиссию в государственных органах, органах местного самоуправления и иных организациях;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д) утверждает повестку заседания комиссии;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е) назначает дату заседания комиссии;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ж) дает заместителю председателя комиссии, ответственному секретарю комиссии, членам комиссии обязательные к исполнению поручения по вопросам, отнесенным к компетенции комиссии;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з) представляет уполномоченным органам (должностным лицам) предложения по формированию персонального состава комиссии;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и) осуществляет контроль за исполнением плана работы комиссии, подписывает постановления комиссии;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к)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Магаданской области;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 xml:space="preserve">л) составляет протоколы об административных правонарушениях в случаях и порядке, предусмотренных </w:t>
      </w:r>
      <w:hyperlink r:id="rId7" w:history="1">
        <w:r w:rsidRPr="00183E36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Кодексом</w:t>
        </w:r>
      </w:hyperlink>
      <w:r w:rsidRPr="00183E36">
        <w:rPr>
          <w:rFonts w:ascii="Times New Roman" w:eastAsiaTheme="minorHAnsi" w:hAnsi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lastRenderedPageBreak/>
        <w:t xml:space="preserve">9. Заместитель председателя Комиссии осуществляет полномочия, предусмотренные </w:t>
      </w:r>
      <w:hyperlink w:anchor="Par134" w:history="1">
        <w:r w:rsidRPr="00183E36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 xml:space="preserve">подпунктами </w:t>
        </w:r>
        <w:r w:rsidR="006F6895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«</w:t>
        </w:r>
        <w:proofErr w:type="gramStart"/>
        <w:r w:rsidRPr="00183E36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а</w:t>
        </w:r>
      </w:hyperlink>
      <w:r w:rsidR="006F6895">
        <w:rPr>
          <w:rFonts w:ascii="Times New Roman" w:eastAsiaTheme="minorHAnsi" w:hAnsi="Times New Roman"/>
          <w:color w:val="000000" w:themeColor="text1"/>
          <w:sz w:val="28"/>
          <w:szCs w:val="28"/>
        </w:rPr>
        <w:t>»-</w:t>
      </w:r>
      <w:proofErr w:type="gramEnd"/>
      <w:r w:rsidR="009F2ECD" w:rsidRPr="00183E36">
        <w:rPr>
          <w:rFonts w:ascii="Times New Roman" w:eastAsiaTheme="minorHAnsi" w:hAnsi="Times New Roman"/>
          <w:color w:val="000000" w:themeColor="text1"/>
          <w:sz w:val="28"/>
          <w:szCs w:val="28"/>
        </w:rPr>
        <w:fldChar w:fldCharType="begin"/>
      </w:r>
      <w:r w:rsidR="009F2ECD" w:rsidRPr="00183E36">
        <w:rPr>
          <w:rFonts w:ascii="Times New Roman" w:eastAsiaTheme="minorHAnsi" w:hAnsi="Times New Roman"/>
          <w:color w:val="000000" w:themeColor="text1"/>
          <w:sz w:val="28"/>
          <w:szCs w:val="28"/>
        </w:rPr>
        <w:instrText xml:space="preserve"> HYPERLINK \l "Par138" </w:instrText>
      </w:r>
      <w:r w:rsidR="009F2ECD" w:rsidRPr="00183E36">
        <w:rPr>
          <w:rFonts w:ascii="Times New Roman" w:eastAsiaTheme="minorHAnsi" w:hAnsi="Times New Roman"/>
          <w:color w:val="000000" w:themeColor="text1"/>
          <w:sz w:val="28"/>
          <w:szCs w:val="28"/>
        </w:rPr>
        <w:fldChar w:fldCharType="separate"/>
      </w:r>
      <w:r w:rsidR="006F6895">
        <w:rPr>
          <w:rFonts w:ascii="Times New Roman" w:eastAsiaTheme="minorHAnsi" w:hAnsi="Times New Roman"/>
          <w:color w:val="000000" w:themeColor="text1"/>
          <w:sz w:val="28"/>
          <w:szCs w:val="28"/>
        </w:rPr>
        <w:t>«</w:t>
      </w:r>
      <w:r w:rsidRPr="00183E36">
        <w:rPr>
          <w:rFonts w:ascii="Times New Roman" w:eastAsiaTheme="minorHAnsi" w:hAnsi="Times New Roman"/>
          <w:color w:val="000000" w:themeColor="text1"/>
          <w:sz w:val="28"/>
          <w:szCs w:val="28"/>
        </w:rPr>
        <w:t>д</w:t>
      </w:r>
      <w:r w:rsidR="009F2ECD" w:rsidRPr="00183E36">
        <w:rPr>
          <w:rFonts w:ascii="Times New Roman" w:eastAsiaTheme="minorHAnsi" w:hAnsi="Times New Roman"/>
          <w:color w:val="000000" w:themeColor="text1"/>
          <w:sz w:val="28"/>
          <w:szCs w:val="28"/>
        </w:rPr>
        <w:fldChar w:fldCharType="end"/>
      </w:r>
      <w:r w:rsidR="006F6895">
        <w:rPr>
          <w:rFonts w:ascii="Times New Roman" w:eastAsiaTheme="minorHAnsi" w:hAnsi="Times New Roman"/>
          <w:color w:val="000000" w:themeColor="text1"/>
          <w:sz w:val="28"/>
          <w:szCs w:val="28"/>
        </w:rPr>
        <w:t>»</w:t>
      </w:r>
      <w:r w:rsidRPr="00183E3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6F6895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и</w:t>
      </w:r>
      <w:r w:rsidRPr="006F689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hyperlink w:anchor="Par140" w:history="1">
        <w:r w:rsidR="006F6895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«</w:t>
        </w:r>
        <w:r w:rsidRPr="00183E36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ж</w:t>
        </w:r>
        <w:r w:rsidR="006F6895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»</w:t>
        </w:r>
        <w:r w:rsidRPr="00183E36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 xml:space="preserve"> пункта 11</w:t>
        </w:r>
      </w:hyperlink>
      <w:r w:rsidRPr="00183E36">
        <w:rPr>
          <w:rFonts w:ascii="Times New Roman" w:eastAsiaTheme="minorHAnsi" w:hAnsi="Times New Roman"/>
          <w:sz w:val="28"/>
          <w:szCs w:val="28"/>
        </w:rPr>
        <w:t xml:space="preserve"> настоящего Положения, а также: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а) выполняет поручения председателя комиссии;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б) исполняет обязанности председателя комиссии в его отсутствие;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в) обеспечивает контроль за исполнением постановлений комиссии;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 xml:space="preserve">г) обеспечивает контроль за своевременной подготовкой материалов </w:t>
      </w:r>
      <w:r w:rsidR="006F6895"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183E36">
        <w:rPr>
          <w:rFonts w:ascii="Times New Roman" w:eastAsiaTheme="minorHAnsi" w:hAnsi="Times New Roman"/>
          <w:sz w:val="28"/>
          <w:szCs w:val="28"/>
        </w:rPr>
        <w:t>для рассмотрения на заседании комиссии;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 xml:space="preserve">д) составляет протоколы об административных правонарушениях в случаях и порядке, предусмотренных </w:t>
      </w:r>
      <w:hyperlink r:id="rId8" w:history="1">
        <w:r w:rsidRPr="00183E36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Кодексом</w:t>
        </w:r>
      </w:hyperlink>
      <w:r w:rsidRPr="00183E36">
        <w:rPr>
          <w:rFonts w:ascii="Times New Roman" w:eastAsiaTheme="minorHAnsi" w:hAnsi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 xml:space="preserve">10. Ответственный секретарь Комиссии осуществляет полномочия, предусмотренные </w:t>
      </w:r>
      <w:hyperlink w:anchor="Par134" w:history="1">
        <w:r w:rsidR="006F6895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подпунктами «</w:t>
        </w:r>
        <w:r w:rsidRPr="00183E36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а</w:t>
        </w:r>
      </w:hyperlink>
      <w:r w:rsidR="006F6895">
        <w:rPr>
          <w:rFonts w:ascii="Times New Roman" w:eastAsiaTheme="minorHAnsi" w:hAnsi="Times New Roman"/>
          <w:color w:val="000000" w:themeColor="text1"/>
          <w:sz w:val="28"/>
          <w:szCs w:val="28"/>
        </w:rPr>
        <w:t>»</w:t>
      </w:r>
      <w:r w:rsidRPr="00183E3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hyperlink w:anchor="Par136" w:history="1">
        <w:r w:rsidR="006F6895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«</w:t>
        </w:r>
        <w:proofErr w:type="gramStart"/>
        <w:r w:rsidRPr="00183E36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в</w:t>
        </w:r>
      </w:hyperlink>
      <w:r w:rsidR="006F6895">
        <w:rPr>
          <w:rFonts w:ascii="Times New Roman" w:eastAsiaTheme="minorHAnsi" w:hAnsi="Times New Roman"/>
          <w:color w:val="000000" w:themeColor="text1"/>
          <w:sz w:val="28"/>
          <w:szCs w:val="28"/>
        </w:rPr>
        <w:t>»</w:t>
      </w:r>
      <w:hyperlink w:anchor="Par138" w:history="1">
        <w:r w:rsidR="006F6895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-</w:t>
        </w:r>
        <w:proofErr w:type="gramEnd"/>
        <w:r w:rsidR="006F6895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«</w:t>
        </w:r>
        <w:r w:rsidRPr="00183E36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д</w:t>
        </w:r>
      </w:hyperlink>
      <w:r w:rsidR="006F6895">
        <w:rPr>
          <w:rFonts w:ascii="Times New Roman" w:eastAsiaTheme="minorHAnsi" w:hAnsi="Times New Roman"/>
          <w:color w:val="000000" w:themeColor="text1"/>
          <w:sz w:val="28"/>
          <w:szCs w:val="28"/>
        </w:rPr>
        <w:t>»</w:t>
      </w:r>
      <w:r w:rsidRPr="00183E3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6F6895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и</w:t>
      </w:r>
      <w:r w:rsidRPr="00183E3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hyperlink w:anchor="Par140" w:history="1">
        <w:r w:rsidR="006F6895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«</w:t>
        </w:r>
        <w:r w:rsidRPr="00183E36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ж</w:t>
        </w:r>
        <w:r w:rsidR="0079234C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»</w:t>
        </w:r>
        <w:bookmarkStart w:id="1" w:name="_GoBack"/>
        <w:bookmarkEnd w:id="1"/>
        <w:r w:rsidRPr="00183E36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 xml:space="preserve"> пункта 11</w:t>
        </w:r>
      </w:hyperlink>
      <w:r w:rsidRPr="00183E36">
        <w:rPr>
          <w:rFonts w:ascii="Times New Roman" w:eastAsiaTheme="minorHAnsi" w:hAnsi="Times New Roman"/>
          <w:sz w:val="28"/>
          <w:szCs w:val="28"/>
        </w:rPr>
        <w:t xml:space="preserve"> настоящего Положения, а также: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а) осуществляет подготовку материалов для рассмотрения на заседании комиссии;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б) выполняет поручения председателя и заместителя председателя комиссии;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в)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г)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д) обеспечивает вручение копий постановлений комиссии;</w:t>
      </w:r>
    </w:p>
    <w:p w:rsidR="00AC7B3A" w:rsidRPr="00183E36" w:rsidRDefault="00AC7B3A" w:rsidP="00183E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E36">
        <w:rPr>
          <w:rFonts w:ascii="Times New Roman" w:hAnsi="Times New Roman"/>
          <w:sz w:val="28"/>
          <w:szCs w:val="28"/>
        </w:rPr>
        <w:t>е) готовит текущую и отч</w:t>
      </w:r>
      <w:r w:rsidR="006F6895">
        <w:rPr>
          <w:rFonts w:ascii="Times New Roman" w:hAnsi="Times New Roman"/>
          <w:sz w:val="28"/>
          <w:szCs w:val="28"/>
        </w:rPr>
        <w:t>е</w:t>
      </w:r>
      <w:r w:rsidRPr="00183E36">
        <w:rPr>
          <w:rFonts w:ascii="Times New Roman" w:hAnsi="Times New Roman"/>
          <w:sz w:val="28"/>
          <w:szCs w:val="28"/>
        </w:rPr>
        <w:t>тную информацию о работе комиссии по делам несовершеннолетних и защите их прав;</w:t>
      </w:r>
    </w:p>
    <w:p w:rsidR="00AC7B3A" w:rsidRPr="00183E36" w:rsidRDefault="00AC7B3A" w:rsidP="00183E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 xml:space="preserve">ж) составляет протоколы об административных правонарушениях в случаях и порядке, предусмотренных </w:t>
      </w:r>
      <w:hyperlink r:id="rId9" w:history="1">
        <w:r w:rsidRPr="00183E36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Кодексом</w:t>
        </w:r>
      </w:hyperlink>
      <w:r w:rsidRPr="00183E36">
        <w:rPr>
          <w:rFonts w:ascii="Times New Roman" w:eastAsiaTheme="minorHAnsi" w:hAnsi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183E36">
        <w:rPr>
          <w:rFonts w:ascii="Times New Roman" w:hAnsi="Times New Roman"/>
          <w:sz w:val="28"/>
          <w:szCs w:val="28"/>
        </w:rPr>
        <w:t>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lastRenderedPageBreak/>
        <w:t>11. Члены комиссии обладают равными правами при рассмотрении и обсуждении вопросов (дел), отнесенных к компетенции комиссии, и осуществляют следующие полномочия: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а) участвуют в заседании комиссии и его подготовке;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б) предварительно (до заседания комиссии) знакомятся с материалами по вопросам, выносимым на ее рассмотрение;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в) вносят предложения об отложении рассмотрения вопроса (дела) и о запросе дополнительных материалов по нему;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д)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 xml:space="preserve">е) составляют протоколы об административных правонарушениях в случаях и порядке, предусмотренных </w:t>
      </w:r>
      <w:hyperlink r:id="rId10" w:history="1">
        <w:r w:rsidRPr="00183E36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Кодексом</w:t>
        </w:r>
      </w:hyperlink>
      <w:r w:rsidRPr="00183E36">
        <w:rPr>
          <w:rFonts w:ascii="Times New Roman" w:eastAsiaTheme="minorHAnsi" w:hAnsi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ж)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з) выполняют поручения председателя комиссии</w:t>
      </w:r>
      <w:r w:rsidR="003A3C63">
        <w:rPr>
          <w:rFonts w:ascii="Times New Roman" w:eastAsiaTheme="minorHAnsi" w:hAnsi="Times New Roman"/>
          <w:sz w:val="28"/>
          <w:szCs w:val="28"/>
        </w:rPr>
        <w:t>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и) информируют председателя комиссии о своем участии в заседании или причинах отсутствия на заседании.</w:t>
      </w:r>
    </w:p>
    <w:p w:rsidR="00AC7B3A" w:rsidRPr="00183E36" w:rsidRDefault="003A3C63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11.1.</w:t>
      </w:r>
      <w:r w:rsidR="00AC7B3A" w:rsidRPr="00183E36">
        <w:rPr>
          <w:rFonts w:ascii="Times New Roman" w:eastAsiaTheme="minorHAnsi" w:hAnsi="Times New Roman"/>
          <w:sz w:val="28"/>
          <w:szCs w:val="28"/>
        </w:rPr>
        <w:t xml:space="preserve"> Полномочия председателя, заместителя председателя, ответственного секретаря, члена комиссии прекращаются при наличии следующих оснований: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Par134"/>
      <w:bookmarkEnd w:id="2"/>
      <w:r w:rsidRPr="00183E36">
        <w:rPr>
          <w:rFonts w:ascii="Times New Roman" w:eastAsiaTheme="minorHAnsi" w:hAnsi="Times New Roman"/>
          <w:sz w:val="28"/>
          <w:szCs w:val="28"/>
        </w:rPr>
        <w:t>а) подача письменного заявления о прекращении полномочий председателя комиссии (заместителя председателя, ответственного секретаря или члена комиссии) уполномоченным органам (должностным лицам);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3" w:name="Par135"/>
      <w:bookmarkEnd w:id="3"/>
      <w:r w:rsidRPr="00183E36">
        <w:rPr>
          <w:rFonts w:ascii="Times New Roman" w:eastAsiaTheme="minorHAnsi" w:hAnsi="Times New Roman"/>
          <w:sz w:val="28"/>
          <w:szCs w:val="28"/>
        </w:rPr>
        <w:t>б) признание председателя комиссии (заместителя председателя, ответственного секретаря или члена комиссии) решением суда, вступившим в законную силу, недееспособным, ограниченно дееспособным и безвестно отсутствующим или умершим;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4" w:name="Par136"/>
      <w:bookmarkEnd w:id="4"/>
      <w:r w:rsidRPr="00183E36">
        <w:rPr>
          <w:rFonts w:ascii="Times New Roman" w:eastAsiaTheme="minorHAnsi" w:hAnsi="Times New Roman"/>
          <w:sz w:val="28"/>
          <w:szCs w:val="28"/>
        </w:rPr>
        <w:t>в) прекращение полномочий комиссии;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 xml:space="preserve">г) увольнение председателя комиссии (заместителя председателя, ответственного секретаря или члена комиссии) с занимаемой должности в органе или учреждении системы профилактики, ином государственном органе, органе местного самоуправления или общественном </w:t>
      </w:r>
      <w:proofErr w:type="gramStart"/>
      <w:r w:rsidRPr="00183E36">
        <w:rPr>
          <w:rFonts w:ascii="Times New Roman" w:eastAsiaTheme="minorHAnsi" w:hAnsi="Times New Roman"/>
          <w:sz w:val="28"/>
          <w:szCs w:val="28"/>
        </w:rPr>
        <w:t xml:space="preserve">объединении, </w:t>
      </w:r>
      <w:r w:rsidR="003A3C63">
        <w:rPr>
          <w:rFonts w:ascii="Times New Roman" w:eastAsiaTheme="minorHAnsi" w:hAnsi="Times New Roman"/>
          <w:sz w:val="28"/>
          <w:szCs w:val="28"/>
        </w:rPr>
        <w:t xml:space="preserve">  </w:t>
      </w:r>
      <w:proofErr w:type="gramEnd"/>
      <w:r w:rsidR="003A3C63">
        <w:rPr>
          <w:rFonts w:ascii="Times New Roman" w:eastAsiaTheme="minorHAnsi" w:hAnsi="Times New Roman"/>
          <w:sz w:val="28"/>
          <w:szCs w:val="28"/>
        </w:rPr>
        <w:t xml:space="preserve">                </w:t>
      </w:r>
      <w:r w:rsidRPr="00183E36">
        <w:rPr>
          <w:rFonts w:ascii="Times New Roman" w:eastAsiaTheme="minorHAnsi" w:hAnsi="Times New Roman"/>
          <w:sz w:val="28"/>
          <w:szCs w:val="28"/>
        </w:rPr>
        <w:t>от которого указанное лицо было включено (делегировано) в состав комиссии;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5" w:name="Par138"/>
      <w:bookmarkEnd w:id="5"/>
      <w:r w:rsidRPr="00183E36">
        <w:rPr>
          <w:rFonts w:ascii="Times New Roman" w:eastAsiaTheme="minorHAnsi" w:hAnsi="Times New Roman"/>
          <w:sz w:val="28"/>
          <w:szCs w:val="28"/>
        </w:rPr>
        <w:t xml:space="preserve">д) отзыв (замена) председателя комиссии (заместителя председателя, ответственного секретаря или члена комиссии) по решению руководителя органа или учреждения системы профилактики, иного государственного органа, органа местного самоуправления или общественного </w:t>
      </w:r>
      <w:proofErr w:type="gramStart"/>
      <w:r w:rsidRPr="00183E36">
        <w:rPr>
          <w:rFonts w:ascii="Times New Roman" w:eastAsiaTheme="minorHAnsi" w:hAnsi="Times New Roman"/>
          <w:sz w:val="28"/>
          <w:szCs w:val="28"/>
        </w:rPr>
        <w:t xml:space="preserve">объединения, </w:t>
      </w:r>
      <w:r w:rsidR="003A3C63">
        <w:rPr>
          <w:rFonts w:ascii="Times New Roman" w:eastAsiaTheme="minorHAnsi" w:hAnsi="Times New Roman"/>
          <w:sz w:val="28"/>
          <w:szCs w:val="28"/>
        </w:rPr>
        <w:t xml:space="preserve">  </w:t>
      </w:r>
      <w:proofErr w:type="gramEnd"/>
      <w:r w:rsidR="003A3C63"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Pr="00183E36">
        <w:rPr>
          <w:rFonts w:ascii="Times New Roman" w:eastAsiaTheme="minorHAnsi" w:hAnsi="Times New Roman"/>
          <w:sz w:val="28"/>
          <w:szCs w:val="28"/>
        </w:rPr>
        <w:t>от которого указанное лицо было включено (делегировано) в ее состав;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е) систематическое неисполнение или ненадлежащее исполнение председателем комиссии (заместителем председателя, ответственным секретарем или членом комиссии) своих полномочий;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6" w:name="Par140"/>
      <w:bookmarkEnd w:id="6"/>
      <w:r w:rsidRPr="00183E36">
        <w:rPr>
          <w:rFonts w:ascii="Times New Roman" w:eastAsiaTheme="minorHAnsi" w:hAnsi="Times New Roman"/>
          <w:sz w:val="28"/>
          <w:szCs w:val="28"/>
        </w:rPr>
        <w:t>ж) по факту смерти.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A3C63">
        <w:rPr>
          <w:rFonts w:ascii="Times New Roman" w:eastAsiaTheme="minorHAnsi" w:hAnsi="Times New Roman"/>
          <w:sz w:val="28"/>
          <w:szCs w:val="28"/>
        </w:rPr>
        <w:t>11.</w:t>
      </w:r>
      <w:r w:rsidR="003A3C63">
        <w:rPr>
          <w:rFonts w:ascii="Times New Roman" w:eastAsiaTheme="minorHAnsi" w:hAnsi="Times New Roman"/>
          <w:sz w:val="28"/>
          <w:szCs w:val="28"/>
        </w:rPr>
        <w:t>2.</w:t>
      </w:r>
      <w:r w:rsidRPr="00183E36">
        <w:rPr>
          <w:rFonts w:ascii="Times New Roman" w:eastAsiaTheme="minorHAnsi" w:hAnsi="Times New Roman"/>
          <w:sz w:val="28"/>
          <w:szCs w:val="28"/>
        </w:rPr>
        <w:t xml:space="preserve"> При прекращении полномочий председатель комиссии (заместитель председателя, ответственный секретарь или член комиссии) исключаются из ее состава, за исключением прекращения полномочий в соответствии с </w:t>
      </w:r>
      <w:hyperlink w:anchor="Par135" w:history="1">
        <w:r w:rsidR="003A3C63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подпунктами «</w:t>
        </w:r>
        <w:r w:rsidRPr="00183E36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б</w:t>
        </w:r>
      </w:hyperlink>
      <w:r w:rsidR="003A3C63">
        <w:rPr>
          <w:rFonts w:ascii="Times New Roman" w:eastAsiaTheme="minorHAnsi" w:hAnsi="Times New Roman"/>
          <w:color w:val="000000" w:themeColor="text1"/>
          <w:sz w:val="28"/>
          <w:szCs w:val="28"/>
        </w:rPr>
        <w:t>»</w:t>
      </w:r>
      <w:r w:rsidRPr="00183E36">
        <w:rPr>
          <w:rFonts w:ascii="Times New Roman" w:eastAsiaTheme="minorHAnsi" w:hAnsi="Times New Roman"/>
          <w:sz w:val="28"/>
          <w:szCs w:val="28"/>
        </w:rPr>
        <w:t xml:space="preserve"> (в части признания лица, входящего в состав </w:t>
      </w:r>
      <w:r w:rsidRPr="00183E36">
        <w:rPr>
          <w:rFonts w:ascii="Times New Roman" w:eastAsiaTheme="minorHAnsi" w:hAnsi="Times New Roman"/>
          <w:sz w:val="28"/>
          <w:szCs w:val="28"/>
        </w:rPr>
        <w:lastRenderedPageBreak/>
        <w:t xml:space="preserve">комиссии, решением суда, вступившим в законную силу, умершим), </w:t>
      </w:r>
      <w:hyperlink w:anchor="Par136" w:history="1">
        <w:r w:rsidR="003A3C63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«</w:t>
        </w:r>
        <w:r w:rsidRPr="00183E36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в</w:t>
        </w:r>
      </w:hyperlink>
      <w:r w:rsidR="003A3C63">
        <w:rPr>
          <w:rFonts w:ascii="Times New Roman" w:eastAsiaTheme="minorHAnsi" w:hAnsi="Times New Roman"/>
          <w:color w:val="000000" w:themeColor="text1"/>
          <w:sz w:val="28"/>
          <w:szCs w:val="28"/>
        </w:rPr>
        <w:t>»</w:t>
      </w:r>
      <w:r w:rsidRPr="00183E3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183E36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и</w:t>
      </w:r>
      <w:r w:rsidRPr="00183E3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hyperlink w:anchor="Par140" w:history="1">
        <w:r w:rsidR="003A3C63" w:rsidRPr="003A3C63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«</w:t>
        </w:r>
        <w:r w:rsidRPr="003A3C63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ж</w:t>
        </w:r>
        <w:r w:rsidR="003A3C63" w:rsidRPr="003A3C63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»</w:t>
        </w:r>
        <w:r w:rsidRPr="003A3C63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 xml:space="preserve"> пункта 11</w:t>
        </w:r>
      </w:hyperlink>
      <w:r w:rsidR="003A3C63">
        <w:rPr>
          <w:rFonts w:ascii="Times New Roman" w:eastAsiaTheme="minorHAnsi" w:hAnsi="Times New Roman"/>
          <w:color w:val="000000" w:themeColor="text1"/>
          <w:sz w:val="28"/>
          <w:szCs w:val="28"/>
        </w:rPr>
        <w:t>.1</w:t>
      </w:r>
      <w:r w:rsidRPr="00183E36">
        <w:rPr>
          <w:rFonts w:ascii="Times New Roman" w:eastAsiaTheme="minorHAnsi" w:hAnsi="Times New Roman"/>
          <w:sz w:val="28"/>
          <w:szCs w:val="28"/>
        </w:rPr>
        <w:t xml:space="preserve"> настоящего Положения.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12.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Магаданской области.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13. Заседания Комиссии проводятся в соответствии с планами работы не реже двух раз в месяц.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A3C63">
        <w:rPr>
          <w:rFonts w:ascii="Times New Roman" w:eastAsiaTheme="minorHAnsi" w:hAnsi="Times New Roman"/>
          <w:sz w:val="28"/>
          <w:szCs w:val="28"/>
        </w:rPr>
        <w:t>13</w:t>
      </w:r>
      <w:r w:rsidR="003A3C63">
        <w:rPr>
          <w:rFonts w:ascii="Times New Roman" w:eastAsiaTheme="minorHAnsi" w:hAnsi="Times New Roman"/>
          <w:sz w:val="28"/>
          <w:szCs w:val="28"/>
        </w:rPr>
        <w:t>.</w:t>
      </w:r>
      <w:r w:rsidRPr="003A3C63">
        <w:rPr>
          <w:rFonts w:ascii="Times New Roman" w:eastAsiaTheme="minorHAnsi" w:hAnsi="Times New Roman"/>
          <w:sz w:val="28"/>
          <w:szCs w:val="28"/>
        </w:rPr>
        <w:t>1.</w:t>
      </w:r>
      <w:r w:rsidRPr="00183E36">
        <w:rPr>
          <w:rFonts w:ascii="Times New Roman" w:eastAsiaTheme="minorHAnsi" w:hAnsi="Times New Roman"/>
          <w:sz w:val="28"/>
          <w:szCs w:val="28"/>
        </w:rPr>
        <w:t xml:space="preserve"> Предложения в проект плана работы комиссии вносятся в комиссию ее членами в письменной форме в сроки, определенные председателем комиссии или постановлением комиссии, если законодательством субъекта Российской Федерации не предусмотрено иное.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A3C63">
        <w:rPr>
          <w:rFonts w:ascii="Times New Roman" w:eastAsiaTheme="minorHAnsi" w:hAnsi="Times New Roman"/>
          <w:sz w:val="28"/>
          <w:szCs w:val="28"/>
        </w:rPr>
        <w:t>13</w:t>
      </w:r>
      <w:r w:rsidR="003A3C63">
        <w:rPr>
          <w:rFonts w:ascii="Times New Roman" w:eastAsiaTheme="minorHAnsi" w:hAnsi="Times New Roman"/>
          <w:sz w:val="28"/>
          <w:szCs w:val="28"/>
        </w:rPr>
        <w:t>.</w:t>
      </w:r>
      <w:r w:rsidRPr="003A3C63">
        <w:rPr>
          <w:rFonts w:ascii="Times New Roman" w:eastAsiaTheme="minorHAnsi" w:hAnsi="Times New Roman"/>
          <w:sz w:val="28"/>
          <w:szCs w:val="28"/>
        </w:rPr>
        <w:t>2.</w:t>
      </w:r>
      <w:r w:rsidRPr="00183E36">
        <w:rPr>
          <w:rFonts w:ascii="Times New Roman" w:eastAsiaTheme="minorHAnsi" w:hAnsi="Times New Roman"/>
          <w:sz w:val="28"/>
          <w:szCs w:val="28"/>
        </w:rPr>
        <w:t xml:space="preserve"> Предложения по рассмотрению вопросов на заседании комиссии должны содержать: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а) наименование вопроса и краткое обоснование необходимости его рассмотрения на заседании комиссии;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б) информацию об органе (организации, учреждении), и (или) должностном лице, и (или) члене комиссии, ответственных за подготовку вопроса;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в) перечень соисполнителей (при их наличии);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г) срок рассмотрения на заседании комиссии.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A3C63">
        <w:rPr>
          <w:rFonts w:ascii="Times New Roman" w:eastAsiaTheme="minorHAnsi" w:hAnsi="Times New Roman"/>
          <w:bCs/>
          <w:sz w:val="28"/>
          <w:szCs w:val="28"/>
        </w:rPr>
        <w:t>13</w:t>
      </w:r>
      <w:r w:rsidR="003A3C63">
        <w:rPr>
          <w:rFonts w:ascii="Times New Roman" w:eastAsiaTheme="minorHAnsi" w:hAnsi="Times New Roman"/>
          <w:bCs/>
          <w:sz w:val="28"/>
          <w:szCs w:val="28"/>
        </w:rPr>
        <w:t>.</w:t>
      </w:r>
      <w:r w:rsidRPr="003A3C63">
        <w:rPr>
          <w:rFonts w:ascii="Times New Roman" w:eastAsiaTheme="minorHAnsi" w:hAnsi="Times New Roman"/>
          <w:bCs/>
          <w:sz w:val="28"/>
          <w:szCs w:val="28"/>
        </w:rPr>
        <w:t>3.</w:t>
      </w:r>
      <w:r w:rsidRPr="00183E36">
        <w:rPr>
          <w:rFonts w:ascii="Times New Roman" w:eastAsiaTheme="minorHAnsi" w:hAnsi="Times New Roman"/>
          <w:sz w:val="28"/>
          <w:szCs w:val="28"/>
        </w:rPr>
        <w:t xml:space="preserve"> Предложения в проект плана работы комиссии могут направляться членам комиссии для их предварительного согласования.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A3C63">
        <w:rPr>
          <w:rFonts w:ascii="Times New Roman" w:eastAsiaTheme="minorHAnsi" w:hAnsi="Times New Roman"/>
          <w:sz w:val="28"/>
          <w:szCs w:val="28"/>
        </w:rPr>
        <w:t>13</w:t>
      </w:r>
      <w:r w:rsidR="003A3C63">
        <w:rPr>
          <w:rFonts w:ascii="Times New Roman" w:eastAsiaTheme="minorHAnsi" w:hAnsi="Times New Roman"/>
          <w:sz w:val="28"/>
          <w:szCs w:val="28"/>
        </w:rPr>
        <w:t>.</w:t>
      </w:r>
      <w:r w:rsidRPr="003A3C63">
        <w:rPr>
          <w:rFonts w:ascii="Times New Roman" w:eastAsiaTheme="minorHAnsi" w:hAnsi="Times New Roman"/>
          <w:sz w:val="28"/>
          <w:szCs w:val="28"/>
        </w:rPr>
        <w:t>4.</w:t>
      </w:r>
      <w:r w:rsidRPr="00183E36">
        <w:rPr>
          <w:rFonts w:ascii="Times New Roman" w:eastAsiaTheme="minorHAnsi" w:hAnsi="Times New Roman"/>
          <w:sz w:val="28"/>
          <w:szCs w:val="28"/>
        </w:rPr>
        <w:t xml:space="preserve"> Проект плана работы комиссии формируется на основе предложений, поступивших в комиссию, по согласованию с председателем комиссии выносится для обсуждения и утверждения на заседании в конце года, предшествующего году реализации плана работы комиссии.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A3C63">
        <w:rPr>
          <w:rFonts w:ascii="Times New Roman" w:eastAsiaTheme="minorHAnsi" w:hAnsi="Times New Roman"/>
          <w:sz w:val="28"/>
          <w:szCs w:val="28"/>
        </w:rPr>
        <w:t>13</w:t>
      </w:r>
      <w:r w:rsidR="003A3C63">
        <w:rPr>
          <w:rFonts w:ascii="Times New Roman" w:eastAsiaTheme="minorHAnsi" w:hAnsi="Times New Roman"/>
          <w:sz w:val="28"/>
          <w:szCs w:val="28"/>
        </w:rPr>
        <w:t>.</w:t>
      </w:r>
      <w:r w:rsidRPr="003A3C63">
        <w:rPr>
          <w:rFonts w:ascii="Times New Roman" w:eastAsiaTheme="minorHAnsi" w:hAnsi="Times New Roman"/>
          <w:sz w:val="28"/>
          <w:szCs w:val="28"/>
        </w:rPr>
        <w:t>5.</w:t>
      </w:r>
      <w:r w:rsidRPr="00183E36">
        <w:rPr>
          <w:rFonts w:ascii="Times New Roman" w:eastAsiaTheme="minorHAnsi" w:hAnsi="Times New Roman"/>
          <w:sz w:val="28"/>
          <w:szCs w:val="28"/>
        </w:rPr>
        <w:t xml:space="preserve"> Изменения в план работы комиссии вносятся на заседании комиссии на основании предложений лиц, входящих в ее состав.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A3C63">
        <w:rPr>
          <w:rFonts w:ascii="Times New Roman" w:eastAsiaTheme="minorHAnsi" w:hAnsi="Times New Roman"/>
          <w:sz w:val="28"/>
          <w:szCs w:val="28"/>
        </w:rPr>
        <w:lastRenderedPageBreak/>
        <w:t>13</w:t>
      </w:r>
      <w:r w:rsidR="003A3C63">
        <w:rPr>
          <w:rFonts w:ascii="Times New Roman" w:eastAsiaTheme="minorHAnsi" w:hAnsi="Times New Roman"/>
          <w:sz w:val="28"/>
          <w:szCs w:val="28"/>
        </w:rPr>
        <w:t>.</w:t>
      </w:r>
      <w:r w:rsidRPr="003A3C63">
        <w:rPr>
          <w:rFonts w:ascii="Times New Roman" w:eastAsiaTheme="minorHAnsi" w:hAnsi="Times New Roman"/>
          <w:sz w:val="28"/>
          <w:szCs w:val="28"/>
        </w:rPr>
        <w:t>6.</w:t>
      </w:r>
      <w:r w:rsidRPr="00183E36">
        <w:rPr>
          <w:rFonts w:ascii="Times New Roman" w:eastAsiaTheme="minorHAnsi" w:hAnsi="Times New Roman"/>
          <w:sz w:val="28"/>
          <w:szCs w:val="28"/>
        </w:rPr>
        <w:t xml:space="preserve"> Члены комиссии, должностные лица органов и учреждений системы профилактики, а также иных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которым во исполнение плана работы комиссии поручена подготовка соответствующих информационных материалов для рассмотрения на заседаниях комиссии, несут персональную ответственность за качество и своевременность их представления.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32E92">
        <w:rPr>
          <w:rFonts w:ascii="Times New Roman" w:eastAsiaTheme="minorHAnsi" w:hAnsi="Times New Roman"/>
          <w:sz w:val="28"/>
          <w:szCs w:val="28"/>
        </w:rPr>
        <w:t>13</w:t>
      </w:r>
      <w:r w:rsidR="00732E92">
        <w:rPr>
          <w:rFonts w:ascii="Times New Roman" w:eastAsiaTheme="minorHAnsi" w:hAnsi="Times New Roman"/>
          <w:sz w:val="28"/>
          <w:szCs w:val="28"/>
        </w:rPr>
        <w:t>.</w:t>
      </w:r>
      <w:r w:rsidRPr="00732E92">
        <w:rPr>
          <w:rFonts w:ascii="Times New Roman" w:eastAsiaTheme="minorHAnsi" w:hAnsi="Times New Roman"/>
          <w:sz w:val="28"/>
          <w:szCs w:val="28"/>
        </w:rPr>
        <w:t>7.</w:t>
      </w:r>
      <w:r w:rsidRPr="00183E36">
        <w:rPr>
          <w:rFonts w:ascii="Times New Roman" w:eastAsiaTheme="minorHAnsi" w:hAnsi="Times New Roman"/>
          <w:sz w:val="28"/>
          <w:szCs w:val="28"/>
        </w:rPr>
        <w:t xml:space="preserve"> Информационные материалы по вопросам, включенным в повестку заседания комиссии, представляются в комиссию органами (организациями, учреждениями), должностными лицами, членами комиссии, ответственными за их подготовку, в соответствии с планом работы комиссии не позднее чем </w:t>
      </w:r>
      <w:r w:rsidR="00732E92"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Pr="00183E36">
        <w:rPr>
          <w:rFonts w:ascii="Times New Roman" w:eastAsiaTheme="minorHAnsi" w:hAnsi="Times New Roman"/>
          <w:sz w:val="28"/>
          <w:szCs w:val="28"/>
        </w:rPr>
        <w:t>за 10 дней до дня проведения заседания и включают в себя: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а) справочно-аналитическую информацию по вопросу, вынесенному на рассмотрение;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б) предложения в проект постановления комиссии по рассматриваемому вопросу;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в) особые мнения по представленному проекту постановления комиссии, если таковые имеются;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г) материалы согласования проекта постановления комиссии 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д) иные сведения, необходимые для рассмотрения вопроса.</w:t>
      </w:r>
    </w:p>
    <w:p w:rsidR="00AC7B3A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13</w:t>
      </w:r>
      <w:r w:rsidR="00732E92">
        <w:rPr>
          <w:rFonts w:ascii="Times New Roman" w:eastAsiaTheme="minorHAnsi" w:hAnsi="Times New Roman"/>
          <w:sz w:val="28"/>
          <w:szCs w:val="28"/>
        </w:rPr>
        <w:t>.</w:t>
      </w:r>
      <w:r w:rsidRPr="00183E36">
        <w:rPr>
          <w:rFonts w:ascii="Times New Roman" w:eastAsiaTheme="minorHAnsi" w:hAnsi="Times New Roman"/>
          <w:sz w:val="28"/>
          <w:szCs w:val="28"/>
        </w:rPr>
        <w:t>8. В случае непредставления материалов в установленный настоящим Примерным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комиссии.</w:t>
      </w:r>
    </w:p>
    <w:p w:rsidR="00732E92" w:rsidRPr="00183E36" w:rsidRDefault="00732E92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lastRenderedPageBreak/>
        <w:t>13</w:t>
      </w:r>
      <w:r w:rsidR="00732E92">
        <w:rPr>
          <w:rFonts w:ascii="Times New Roman" w:eastAsiaTheme="minorHAnsi" w:hAnsi="Times New Roman"/>
          <w:sz w:val="28"/>
          <w:szCs w:val="28"/>
        </w:rPr>
        <w:t>.</w:t>
      </w:r>
      <w:r w:rsidRPr="00183E36">
        <w:rPr>
          <w:rFonts w:ascii="Times New Roman" w:eastAsiaTheme="minorHAnsi" w:hAnsi="Times New Roman"/>
          <w:sz w:val="28"/>
          <w:szCs w:val="28"/>
        </w:rPr>
        <w:t xml:space="preserve">9. 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комиссии не позднее чем за 3 рабочих дня </w:t>
      </w:r>
      <w:r w:rsidR="00732E92">
        <w:rPr>
          <w:rFonts w:ascii="Times New Roman" w:eastAsiaTheme="minorHAnsi" w:hAnsi="Times New Roman"/>
          <w:sz w:val="28"/>
          <w:szCs w:val="28"/>
        </w:rPr>
        <w:t xml:space="preserve">                </w:t>
      </w:r>
      <w:r w:rsidRPr="00183E36">
        <w:rPr>
          <w:rFonts w:ascii="Times New Roman" w:eastAsiaTheme="minorHAnsi" w:hAnsi="Times New Roman"/>
          <w:sz w:val="28"/>
          <w:szCs w:val="28"/>
        </w:rPr>
        <w:t>до дня проведения заседания.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13</w:t>
      </w:r>
      <w:r w:rsidR="00732E92">
        <w:rPr>
          <w:rFonts w:ascii="Times New Roman" w:eastAsiaTheme="minorHAnsi" w:hAnsi="Times New Roman"/>
          <w:sz w:val="28"/>
          <w:szCs w:val="28"/>
        </w:rPr>
        <w:t>.</w:t>
      </w:r>
      <w:r w:rsidRPr="00183E36">
        <w:rPr>
          <w:rFonts w:ascii="Times New Roman" w:eastAsiaTheme="minorHAnsi" w:hAnsi="Times New Roman"/>
          <w:sz w:val="28"/>
          <w:szCs w:val="28"/>
        </w:rPr>
        <w:t xml:space="preserve">10. Члены комиссии и иные участники заседания, которым направлены повестка заседания, проект постановления и иные </w:t>
      </w:r>
      <w:proofErr w:type="gramStart"/>
      <w:r w:rsidRPr="00183E36">
        <w:rPr>
          <w:rFonts w:ascii="Times New Roman" w:eastAsiaTheme="minorHAnsi" w:hAnsi="Times New Roman"/>
          <w:sz w:val="28"/>
          <w:szCs w:val="28"/>
        </w:rPr>
        <w:t xml:space="preserve">материалы, </w:t>
      </w:r>
      <w:r w:rsidR="00732E92">
        <w:rPr>
          <w:rFonts w:ascii="Times New Roman" w:eastAsiaTheme="minorHAnsi" w:hAnsi="Times New Roman"/>
          <w:sz w:val="28"/>
          <w:szCs w:val="28"/>
        </w:rPr>
        <w:t xml:space="preserve">  </w:t>
      </w:r>
      <w:proofErr w:type="gramEnd"/>
      <w:r w:rsidR="00732E92">
        <w:rPr>
          <w:rFonts w:ascii="Times New Roman" w:eastAsiaTheme="minorHAnsi" w:hAnsi="Times New Roman"/>
          <w:sz w:val="28"/>
          <w:szCs w:val="28"/>
        </w:rPr>
        <w:t xml:space="preserve">                  </w:t>
      </w:r>
      <w:r w:rsidRPr="00183E36">
        <w:rPr>
          <w:rFonts w:ascii="Times New Roman" w:eastAsiaTheme="minorHAnsi" w:hAnsi="Times New Roman"/>
          <w:sz w:val="28"/>
          <w:szCs w:val="28"/>
        </w:rPr>
        <w:t>при наличии замечаний и предложений представляют их в комиссию до начала проведения заседания.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13</w:t>
      </w:r>
      <w:r w:rsidR="00732E92">
        <w:rPr>
          <w:rFonts w:ascii="Times New Roman" w:eastAsiaTheme="minorHAnsi" w:hAnsi="Times New Roman"/>
          <w:sz w:val="28"/>
          <w:szCs w:val="28"/>
        </w:rPr>
        <w:t>.</w:t>
      </w:r>
      <w:r w:rsidRPr="00183E36">
        <w:rPr>
          <w:rFonts w:ascii="Times New Roman" w:eastAsiaTheme="minorHAnsi" w:hAnsi="Times New Roman"/>
          <w:sz w:val="28"/>
          <w:szCs w:val="28"/>
        </w:rPr>
        <w:t>11. О дате, времени, месте и повестке заседания комиссии извещается прокурор.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14. 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15. На заседании комиссии председательствует ее председатель либо заместитель председателя Комиссии.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16. Решения комиссии принимаются большинством голосов присутствующих на заседании членов Комиссии.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16</w:t>
      </w:r>
      <w:r w:rsidR="00732E92">
        <w:rPr>
          <w:rFonts w:ascii="Times New Roman" w:eastAsiaTheme="minorHAnsi" w:hAnsi="Times New Roman"/>
          <w:sz w:val="28"/>
          <w:szCs w:val="28"/>
        </w:rPr>
        <w:t>.</w:t>
      </w:r>
      <w:r w:rsidRPr="00183E36">
        <w:rPr>
          <w:rFonts w:ascii="Times New Roman" w:eastAsiaTheme="minorHAnsi" w:hAnsi="Times New Roman"/>
          <w:sz w:val="28"/>
          <w:szCs w:val="28"/>
        </w:rPr>
        <w:t>1. При голосовании член комиссии имеет один голос и голосует лично. Член комиссии вправе на заседании комиссии довести до сведения членов комиссии свое особое мнение по вопросу, вынесенному на голосование. Особое мнение, изложенное в письменной форме, прилагается к протоколу заседания комиссии.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16</w:t>
      </w:r>
      <w:r w:rsidR="00732E92">
        <w:rPr>
          <w:rFonts w:ascii="Times New Roman" w:eastAsiaTheme="minorHAnsi" w:hAnsi="Times New Roman"/>
          <w:sz w:val="28"/>
          <w:szCs w:val="28"/>
        </w:rPr>
        <w:t>.2</w:t>
      </w:r>
      <w:r w:rsidRPr="00183E36">
        <w:rPr>
          <w:rFonts w:ascii="Times New Roman" w:eastAsiaTheme="minorHAnsi" w:hAnsi="Times New Roman"/>
          <w:sz w:val="28"/>
          <w:szCs w:val="28"/>
        </w:rPr>
        <w:t>. Результаты голосования, оглашенные председателем комиссии, вносятся в протокол заседания комиссии.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16</w:t>
      </w:r>
      <w:r w:rsidR="00732E92">
        <w:rPr>
          <w:rFonts w:ascii="Times New Roman" w:eastAsiaTheme="minorHAnsi" w:hAnsi="Times New Roman"/>
          <w:sz w:val="28"/>
          <w:szCs w:val="28"/>
        </w:rPr>
        <w:t>.</w:t>
      </w:r>
      <w:r w:rsidRPr="00183E36">
        <w:rPr>
          <w:rFonts w:ascii="Times New Roman" w:eastAsiaTheme="minorHAnsi" w:hAnsi="Times New Roman"/>
          <w:sz w:val="28"/>
          <w:szCs w:val="28"/>
        </w:rPr>
        <w:t>3. В протоколе заседания комиссии указываются: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а) наименование комиссии;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б) дата, время и место проведения заседания;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в) сведения о присутствующих и отсутствующих членах комиссии, иных лицах, присутствующих на заседании;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г) повестка дня;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lastRenderedPageBreak/>
        <w:t>д) отметка о способе документирования заседания коллегиального органа (стенографирование, видеоконференция, запись на диктофон и др.);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 xml:space="preserve">е) наименование вопросов, рассмотренных на заседании </w:t>
      </w:r>
      <w:proofErr w:type="gramStart"/>
      <w:r w:rsidRPr="00183E36">
        <w:rPr>
          <w:rFonts w:ascii="Times New Roman" w:eastAsiaTheme="minorHAnsi" w:hAnsi="Times New Roman"/>
          <w:sz w:val="28"/>
          <w:szCs w:val="28"/>
        </w:rPr>
        <w:t>комиссии,</w:t>
      </w:r>
      <w:r w:rsidR="00732E92">
        <w:rPr>
          <w:rFonts w:ascii="Times New Roman" w:eastAsiaTheme="minorHAnsi" w:hAnsi="Times New Roman"/>
          <w:sz w:val="28"/>
          <w:szCs w:val="28"/>
        </w:rPr>
        <w:t xml:space="preserve">   </w:t>
      </w:r>
      <w:proofErr w:type="gramEnd"/>
      <w:r w:rsidR="00732E92"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Pr="00183E36">
        <w:rPr>
          <w:rFonts w:ascii="Times New Roman" w:eastAsiaTheme="minorHAnsi" w:hAnsi="Times New Roman"/>
          <w:sz w:val="28"/>
          <w:szCs w:val="28"/>
        </w:rPr>
        <w:t xml:space="preserve"> и ход их обсуждения;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ж) результаты голосования по вопросам, обсуждаемым на заседании комиссии;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з) решение, принятое по рассматриваемому вопросу.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16</w:t>
      </w:r>
      <w:r w:rsidR="00732E92">
        <w:rPr>
          <w:rFonts w:ascii="Times New Roman" w:eastAsiaTheme="minorHAnsi" w:hAnsi="Times New Roman"/>
          <w:sz w:val="28"/>
          <w:szCs w:val="28"/>
        </w:rPr>
        <w:t>.4</w:t>
      </w:r>
      <w:r w:rsidRPr="00183E36">
        <w:rPr>
          <w:rFonts w:ascii="Times New Roman" w:eastAsiaTheme="minorHAnsi" w:hAnsi="Times New Roman"/>
          <w:sz w:val="28"/>
          <w:szCs w:val="28"/>
        </w:rPr>
        <w:t xml:space="preserve">. К протоколу заседания комиссии прилагаются материалы </w:t>
      </w:r>
      <w:r w:rsidR="00732E92">
        <w:rPr>
          <w:rFonts w:ascii="Times New Roman" w:eastAsiaTheme="minorHAnsi" w:hAnsi="Times New Roman"/>
          <w:sz w:val="28"/>
          <w:szCs w:val="28"/>
        </w:rPr>
        <w:t xml:space="preserve">      </w:t>
      </w:r>
      <w:r w:rsidRPr="00183E36">
        <w:rPr>
          <w:rFonts w:ascii="Times New Roman" w:eastAsiaTheme="minorHAnsi" w:hAnsi="Times New Roman"/>
          <w:sz w:val="28"/>
          <w:szCs w:val="28"/>
        </w:rPr>
        <w:t xml:space="preserve">докладов по вопросам, рассмотренным на заседании </w:t>
      </w:r>
      <w:proofErr w:type="gramStart"/>
      <w:r w:rsidRPr="00183E36">
        <w:rPr>
          <w:rFonts w:ascii="Times New Roman" w:eastAsiaTheme="minorHAnsi" w:hAnsi="Times New Roman"/>
          <w:sz w:val="28"/>
          <w:szCs w:val="28"/>
        </w:rPr>
        <w:t xml:space="preserve">комиссии, </w:t>
      </w:r>
      <w:r w:rsidR="00732E92">
        <w:rPr>
          <w:rFonts w:ascii="Times New Roman" w:eastAsiaTheme="minorHAnsi" w:hAnsi="Times New Roman"/>
          <w:sz w:val="28"/>
          <w:szCs w:val="28"/>
        </w:rPr>
        <w:t xml:space="preserve">  </w:t>
      </w:r>
      <w:proofErr w:type="gramEnd"/>
      <w:r w:rsidR="00732E92">
        <w:rPr>
          <w:rFonts w:ascii="Times New Roman" w:eastAsiaTheme="minorHAnsi" w:hAnsi="Times New Roman"/>
          <w:sz w:val="28"/>
          <w:szCs w:val="28"/>
        </w:rPr>
        <w:t xml:space="preserve">                 </w:t>
      </w:r>
      <w:r w:rsidRPr="00183E36">
        <w:rPr>
          <w:rFonts w:ascii="Times New Roman" w:eastAsiaTheme="minorHAnsi" w:hAnsi="Times New Roman"/>
          <w:sz w:val="28"/>
          <w:szCs w:val="28"/>
        </w:rPr>
        <w:t>справочно-аналитическая и иная информация (при наличии).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17. Протокол заседания комиссии подписывается председательствующим на заседании комиссии и секретарем заседания комиссии.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18. Комиссия принимает решения, оформляемые в форме постановлений, в которых указываются: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а) наименование комиссии;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б) дата;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в) время и место проведения заседания;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г) сведения о присутствующих и отсутствующих членах комиссии;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д) сведения об иных лицах, присутствующих на заседании;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е) вопрос повестки дня, по которому вынесено постановление;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ж) содержание рассматриваемого вопроса;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з) выявленные по рассматриваемому вопросу нарушения прав и законных интересов несовершеннолетних (при их наличии);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и)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AC7B3A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к) решение, принятое по рассматриваемому вопросу;</w:t>
      </w:r>
    </w:p>
    <w:p w:rsidR="00732E92" w:rsidRPr="00183E36" w:rsidRDefault="00732E92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lastRenderedPageBreak/>
        <w:t>л)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м)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19. Постановления комиссии направляются членам комиссии, в органы и учреждения системы профилактики и иным заинтересованным лицам</w:t>
      </w:r>
      <w:r w:rsidR="00183E36" w:rsidRPr="00183E36">
        <w:rPr>
          <w:rFonts w:ascii="Times New Roman" w:eastAsiaTheme="minorHAnsi" w:hAnsi="Times New Roman"/>
          <w:sz w:val="28"/>
          <w:szCs w:val="28"/>
        </w:rPr>
        <w:t>,</w:t>
      </w:r>
      <w:r w:rsidRPr="00183E36">
        <w:rPr>
          <w:rFonts w:ascii="Times New Roman" w:eastAsiaTheme="minorHAnsi" w:hAnsi="Times New Roman"/>
          <w:sz w:val="28"/>
          <w:szCs w:val="28"/>
        </w:rPr>
        <w:t xml:space="preserve"> и организациям.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20. Постановления, принятые комиссией, обязательны для исполнения органами и учреждениями системы профилактики.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21. 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22. Постановление комиссии может быть обжаловано в порядке, установленном законодательством Российской Федерации.</w:t>
      </w:r>
    </w:p>
    <w:p w:rsidR="00AC7B3A" w:rsidRPr="00183E36" w:rsidRDefault="00AC7B3A" w:rsidP="0018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3E36">
        <w:rPr>
          <w:rFonts w:ascii="Times New Roman" w:eastAsiaTheme="minorHAnsi" w:hAnsi="Times New Roman"/>
          <w:sz w:val="28"/>
          <w:szCs w:val="28"/>
        </w:rPr>
        <w:t>23. Комиссия имеет бланк и печать со своим наименованием.</w:t>
      </w:r>
    </w:p>
    <w:p w:rsidR="00AC7B3A" w:rsidRPr="00183E36" w:rsidRDefault="00AC7B3A" w:rsidP="00183E3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5F86" w:rsidRPr="00183E36" w:rsidRDefault="001D5F86" w:rsidP="00183E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3E36" w:rsidRPr="00183E36" w:rsidRDefault="00183E36" w:rsidP="00183E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3E36" w:rsidRPr="00183E36" w:rsidRDefault="00183E36" w:rsidP="00183E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83E36">
        <w:rPr>
          <w:rFonts w:ascii="Times New Roman" w:hAnsi="Times New Roman"/>
          <w:sz w:val="28"/>
          <w:szCs w:val="28"/>
        </w:rPr>
        <w:t>_____________</w:t>
      </w:r>
    </w:p>
    <w:sectPr w:rsidR="00183E36" w:rsidRPr="00183E36" w:rsidSect="00183E36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988" w:rsidRDefault="00CF3988" w:rsidP="00183E36">
      <w:pPr>
        <w:spacing w:after="0" w:line="240" w:lineRule="auto"/>
      </w:pPr>
      <w:r>
        <w:separator/>
      </w:r>
    </w:p>
  </w:endnote>
  <w:endnote w:type="continuationSeparator" w:id="0">
    <w:p w:rsidR="00CF3988" w:rsidRDefault="00CF3988" w:rsidP="00183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988" w:rsidRDefault="00CF3988" w:rsidP="00183E36">
      <w:pPr>
        <w:spacing w:after="0" w:line="240" w:lineRule="auto"/>
      </w:pPr>
      <w:r>
        <w:separator/>
      </w:r>
    </w:p>
  </w:footnote>
  <w:footnote w:type="continuationSeparator" w:id="0">
    <w:p w:rsidR="00CF3988" w:rsidRDefault="00CF3988" w:rsidP="00183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48638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83E36" w:rsidRPr="00183E36" w:rsidRDefault="00183E36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183E36">
          <w:rPr>
            <w:rFonts w:ascii="Times New Roman" w:hAnsi="Times New Roman"/>
            <w:sz w:val="24"/>
            <w:szCs w:val="24"/>
          </w:rPr>
          <w:fldChar w:fldCharType="begin"/>
        </w:r>
        <w:r w:rsidRPr="00183E3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83E36">
          <w:rPr>
            <w:rFonts w:ascii="Times New Roman" w:hAnsi="Times New Roman"/>
            <w:sz w:val="24"/>
            <w:szCs w:val="24"/>
          </w:rPr>
          <w:fldChar w:fldCharType="separate"/>
        </w:r>
        <w:r w:rsidR="0079234C">
          <w:rPr>
            <w:rFonts w:ascii="Times New Roman" w:hAnsi="Times New Roman"/>
            <w:noProof/>
            <w:sz w:val="24"/>
            <w:szCs w:val="24"/>
          </w:rPr>
          <w:t>20</w:t>
        </w:r>
        <w:r w:rsidRPr="00183E3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35"/>
    <w:rsid w:val="00183E36"/>
    <w:rsid w:val="001D5F86"/>
    <w:rsid w:val="003A3C63"/>
    <w:rsid w:val="004F2FBA"/>
    <w:rsid w:val="006F6895"/>
    <w:rsid w:val="00732A35"/>
    <w:rsid w:val="00732E92"/>
    <w:rsid w:val="0079234C"/>
    <w:rsid w:val="007A6473"/>
    <w:rsid w:val="009F2ECD"/>
    <w:rsid w:val="00AC7B3A"/>
    <w:rsid w:val="00CF3988"/>
    <w:rsid w:val="00D6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85AB4-2271-431A-91F9-2A46269D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3E3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83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3E3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32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2E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A8A25910E3CC0C6561BD41DB1A508F88CAD603653F7A8A690A30D9093A44473E8FEB4BE42A2DD434F2EC316B852E0B7F35D52184C2F2D6p0QA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A8A25910E3CC0C6561BD41DB1A508F88CAD603653F7A8A690A30D9093A44473E8FEB4BE42A2DD434F2EC316B852E0B7F35D52184C2F2D6p0QA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9A8A25910E3CC0C6561BD41DB1A508F88CAD603653F7A8A690A30D9093A44473E8FEB4BE42A2DD434F2EC316B852E0B7F35D52184C2F2D6p0Q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A8A25910E3CC0C6561BD41DB1A508F88CAD603653F7A8A690A30D9093A44473E8FEB4BE42A2DD434F2EC316B852E0B7F35D52184C2F2D6p0Q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A23FE-AB04-44C0-B075-FB98A85F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5063</Words>
  <Characters>28861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9</cp:revision>
  <cp:lastPrinted>2023-01-10T02:18:00Z</cp:lastPrinted>
  <dcterms:created xsi:type="dcterms:W3CDTF">2023-01-09T22:12:00Z</dcterms:created>
  <dcterms:modified xsi:type="dcterms:W3CDTF">2023-01-10T02:18:00Z</dcterms:modified>
</cp:coreProperties>
</file>