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73" w:rsidRDefault="00BC4073" w:rsidP="00A24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2435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BC4073" w:rsidRDefault="00BC4073" w:rsidP="00A243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4351" w:rsidRDefault="00A24351" w:rsidP="00A24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C4073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4351" w:rsidRDefault="00A24351" w:rsidP="00A24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C4073">
        <w:rPr>
          <w:rFonts w:ascii="Times New Roman" w:eastAsia="Calibri" w:hAnsi="Times New Roman" w:cs="Times New Roman"/>
          <w:sz w:val="28"/>
          <w:szCs w:val="28"/>
        </w:rPr>
        <w:t xml:space="preserve">Хасынского муниципального </w:t>
      </w:r>
    </w:p>
    <w:p w:rsidR="00BC4073" w:rsidRDefault="00A24351" w:rsidP="00A24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C4073">
        <w:rPr>
          <w:rFonts w:ascii="Times New Roman" w:eastAsia="Calibri" w:hAnsi="Times New Roman" w:cs="Times New Roman"/>
          <w:sz w:val="28"/>
          <w:szCs w:val="28"/>
        </w:rPr>
        <w:t>округа Магаданской области</w:t>
      </w:r>
    </w:p>
    <w:p w:rsidR="00BC4073" w:rsidRDefault="00A24351" w:rsidP="00A24351">
      <w:pPr>
        <w:pStyle w:val="20"/>
        <w:shd w:val="clear" w:color="auto" w:fill="auto"/>
        <w:tabs>
          <w:tab w:val="left" w:pos="7020"/>
        </w:tabs>
        <w:spacing w:line="240" w:lineRule="auto"/>
        <w:jc w:val="center"/>
        <w:rPr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                                                                        </w:t>
      </w:r>
      <w:r w:rsidR="009E2479">
        <w:rPr>
          <w:rFonts w:eastAsia="Calibri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b w:val="0"/>
          <w:sz w:val="28"/>
          <w:szCs w:val="28"/>
        </w:rPr>
        <w:t>от____</w:t>
      </w:r>
      <w:r w:rsidR="009E2479">
        <w:rPr>
          <w:rFonts w:eastAsia="Calibri"/>
          <w:b w:val="0"/>
          <w:sz w:val="28"/>
          <w:szCs w:val="28"/>
        </w:rPr>
        <w:t>___</w:t>
      </w:r>
      <w:r>
        <w:rPr>
          <w:rFonts w:eastAsia="Calibri"/>
          <w:b w:val="0"/>
          <w:sz w:val="28"/>
          <w:szCs w:val="28"/>
        </w:rPr>
        <w:t>___________№_____</w:t>
      </w:r>
    </w:p>
    <w:p w:rsidR="00BC4073" w:rsidRDefault="00BC4073" w:rsidP="00A2435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C4073" w:rsidRDefault="00BC4073" w:rsidP="00A2435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C4073" w:rsidRDefault="00BC4073" w:rsidP="00A2435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C4073" w:rsidRDefault="00BC4073" w:rsidP="00A2435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ДОЛЖНОСТНОЙ РЕГЛАМЕНТ </w:t>
      </w:r>
    </w:p>
    <w:p w:rsidR="00BC4073" w:rsidRDefault="00BC4073" w:rsidP="00A2435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ведущего специалиста по обеспечению деятельности административной комиссии Администрации Хасынского муниципального округа Магаданской области (далее - специалист)</w:t>
      </w:r>
    </w:p>
    <w:p w:rsidR="00BC4073" w:rsidRDefault="00BC4073" w:rsidP="00A2435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C4073" w:rsidRDefault="00BC4073" w:rsidP="00A24351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C4073" w:rsidRDefault="00BC4073" w:rsidP="00A24351">
      <w:pPr>
        <w:pStyle w:val="a3"/>
        <w:numPr>
          <w:ilvl w:val="0"/>
          <w:numId w:val="1"/>
        </w:numPr>
        <w:tabs>
          <w:tab w:val="left" w:pos="1410"/>
        </w:tabs>
        <w:spacing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Специалист является муниципальным служащим и назначается</w:t>
      </w:r>
      <w:r w:rsidR="00A24351">
        <w:rPr>
          <w:sz w:val="28"/>
          <w:szCs w:val="28"/>
        </w:rPr>
        <w:t xml:space="preserve">, </w:t>
      </w:r>
      <w:r>
        <w:rPr>
          <w:sz w:val="28"/>
          <w:szCs w:val="28"/>
        </w:rPr>
        <w:t>освобождается от должности распоряжением Администрации Хасынского муниципального округа Магаданской области (далее - Администрация).</w:t>
      </w:r>
    </w:p>
    <w:p w:rsidR="00BC4073" w:rsidRDefault="00BC4073" w:rsidP="00A24351">
      <w:pPr>
        <w:pStyle w:val="a3"/>
        <w:numPr>
          <w:ilvl w:val="0"/>
          <w:numId w:val="1"/>
        </w:numPr>
        <w:tabs>
          <w:tab w:val="left" w:pos="1410"/>
        </w:tabs>
        <w:spacing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Специалист в деятельности комиссии непосредственно подчиняется председателю административной комиссии при Администрации. В своей иной деятельности находится в подчинении начальника юридического отдела Администрации</w:t>
      </w:r>
      <w:r w:rsidR="00A24351">
        <w:rPr>
          <w:sz w:val="28"/>
          <w:szCs w:val="28"/>
        </w:rPr>
        <w:t xml:space="preserve"> Хасынского муниципального округа Магаданской области</w:t>
      </w:r>
      <w:r>
        <w:rPr>
          <w:sz w:val="28"/>
          <w:szCs w:val="28"/>
        </w:rPr>
        <w:t>.</w:t>
      </w:r>
    </w:p>
    <w:p w:rsidR="00BC4073" w:rsidRDefault="00BC4073" w:rsidP="00A24351">
      <w:pPr>
        <w:pStyle w:val="a3"/>
        <w:numPr>
          <w:ilvl w:val="0"/>
          <w:numId w:val="1"/>
        </w:numPr>
        <w:tabs>
          <w:tab w:val="left" w:pos="1431"/>
        </w:tabs>
        <w:spacing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Специалист, в своей работе руководствуется Конституцией Российской Федерации, </w:t>
      </w:r>
      <w:r w:rsidR="00A24351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и областным законодательством о муниципальной службе Магаданской области, </w:t>
      </w:r>
      <w:r w:rsidR="00A24351">
        <w:rPr>
          <w:sz w:val="28"/>
          <w:szCs w:val="28"/>
        </w:rPr>
        <w:t>Ф</w:t>
      </w:r>
      <w:r>
        <w:rPr>
          <w:sz w:val="28"/>
          <w:szCs w:val="28"/>
        </w:rPr>
        <w:t>едеральным и областным законодательством, регулирующим соответствующую сферу деятельности применительно к исполнению должностных обязанностей, Уставом муниципального образования «Хасынский муниципальный округ Магаданской области», иными муниципальными правовыми актами муниципального образования «Хасынский муниципальный округ Магаданской области» и настоящей должностной инструкцией.</w:t>
      </w:r>
    </w:p>
    <w:p w:rsidR="00A24351" w:rsidRDefault="00A24351" w:rsidP="00A24351">
      <w:pPr>
        <w:pStyle w:val="a3"/>
        <w:tabs>
          <w:tab w:val="left" w:pos="1431"/>
        </w:tabs>
        <w:spacing w:line="360" w:lineRule="auto"/>
        <w:ind w:left="740"/>
        <w:rPr>
          <w:sz w:val="28"/>
          <w:szCs w:val="28"/>
        </w:rPr>
      </w:pPr>
    </w:p>
    <w:p w:rsidR="00A24351" w:rsidRDefault="00A24351" w:rsidP="00A24351">
      <w:pPr>
        <w:pStyle w:val="a3"/>
        <w:tabs>
          <w:tab w:val="left" w:pos="1431"/>
        </w:tabs>
        <w:spacing w:line="360" w:lineRule="auto"/>
        <w:ind w:left="740"/>
        <w:rPr>
          <w:sz w:val="28"/>
          <w:szCs w:val="28"/>
        </w:rPr>
      </w:pPr>
    </w:p>
    <w:p w:rsidR="00A24351" w:rsidRPr="00A24351" w:rsidRDefault="00A24351" w:rsidP="00A24351">
      <w:pPr>
        <w:pStyle w:val="a3"/>
        <w:tabs>
          <w:tab w:val="left" w:pos="1431"/>
        </w:tabs>
        <w:spacing w:line="360" w:lineRule="auto"/>
        <w:ind w:left="740"/>
        <w:rPr>
          <w:sz w:val="28"/>
          <w:szCs w:val="28"/>
        </w:rPr>
      </w:pPr>
    </w:p>
    <w:p w:rsidR="00BC4073" w:rsidRDefault="00BC4073" w:rsidP="00A24351">
      <w:pPr>
        <w:pStyle w:val="a3"/>
        <w:numPr>
          <w:ilvl w:val="0"/>
          <w:numId w:val="1"/>
        </w:numPr>
        <w:tabs>
          <w:tab w:val="left" w:pos="1209"/>
        </w:tabs>
        <w:spacing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должен знать:</w:t>
      </w:r>
    </w:p>
    <w:p w:rsidR="00BC4073" w:rsidRDefault="00A24351" w:rsidP="00A24351">
      <w:pPr>
        <w:pStyle w:val="a3"/>
        <w:tabs>
          <w:tab w:val="left" w:pos="1410"/>
        </w:tabs>
        <w:spacing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C4073">
        <w:rPr>
          <w:sz w:val="28"/>
          <w:szCs w:val="28"/>
        </w:rPr>
        <w:t>Конституцию Российской Федерации, государственное, административное законодательство, законодательство о местном самоуправлении;</w:t>
      </w:r>
    </w:p>
    <w:p w:rsidR="00BC4073" w:rsidRDefault="00A24351" w:rsidP="00A24351">
      <w:pPr>
        <w:pStyle w:val="a3"/>
        <w:tabs>
          <w:tab w:val="left" w:pos="1414"/>
        </w:tabs>
        <w:spacing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C4073">
        <w:rPr>
          <w:sz w:val="28"/>
          <w:szCs w:val="28"/>
        </w:rPr>
        <w:t>гражданское, трудовое, бюджетное, налоговое, земельное, водное, лесное, воздушное, экологическое, семейное, уголовное, антимонопольное, процессуальное, жилищное, военное, градостроительное и иное законодательство Российской Федерации;</w:t>
      </w:r>
    </w:p>
    <w:p w:rsidR="00BC4073" w:rsidRDefault="00A24351" w:rsidP="00A24351">
      <w:pPr>
        <w:pStyle w:val="a3"/>
        <w:tabs>
          <w:tab w:val="left" w:pos="1405"/>
        </w:tabs>
        <w:spacing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C4073">
        <w:rPr>
          <w:sz w:val="28"/>
          <w:szCs w:val="28"/>
        </w:rPr>
        <w:t>Устав и иные муниципальные правовые акты муниципального образования «Хасынский муниципальный округ Магаданской области»;</w:t>
      </w:r>
    </w:p>
    <w:p w:rsidR="00BC4073" w:rsidRDefault="00A24351" w:rsidP="00A24351">
      <w:pPr>
        <w:pStyle w:val="a3"/>
        <w:tabs>
          <w:tab w:val="left" w:pos="1405"/>
        </w:tabs>
        <w:spacing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C4073">
        <w:rPr>
          <w:sz w:val="28"/>
          <w:szCs w:val="28"/>
        </w:rPr>
        <w:t>порядок разработки, внесения, подписания, вступления в силу и обнародования муниципальных правовых актов муниципального образования «Хасынский муниципальный округ Магаданской области»;</w:t>
      </w:r>
    </w:p>
    <w:p w:rsidR="00BC4073" w:rsidRDefault="00A24351" w:rsidP="00A24351">
      <w:pPr>
        <w:pStyle w:val="a3"/>
        <w:tabs>
          <w:tab w:val="left" w:pos="1387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BC4073">
        <w:rPr>
          <w:sz w:val="28"/>
          <w:szCs w:val="28"/>
        </w:rPr>
        <w:t>Положение об административной комиссии;</w:t>
      </w:r>
    </w:p>
    <w:p w:rsidR="00BC4073" w:rsidRDefault="00A24351" w:rsidP="00A24351">
      <w:pPr>
        <w:pStyle w:val="a3"/>
        <w:tabs>
          <w:tab w:val="left" w:pos="1378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BC4073">
        <w:rPr>
          <w:sz w:val="28"/>
          <w:szCs w:val="28"/>
        </w:rPr>
        <w:t>Правила внутреннего трудового распорядка и иные документы, регламентирующие внутреннюю деятельность Администрации и прохождение муниципальной службы;</w:t>
      </w:r>
    </w:p>
    <w:p w:rsidR="00BC4073" w:rsidRDefault="00A24351" w:rsidP="00A24351">
      <w:pPr>
        <w:pStyle w:val="a3"/>
        <w:tabs>
          <w:tab w:val="left" w:pos="1366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BC4073">
        <w:rPr>
          <w:sz w:val="28"/>
          <w:szCs w:val="28"/>
        </w:rPr>
        <w:t>Правила и нормы охраны труда, техники безопасности, пожарной безопасности и производственной санитарии;</w:t>
      </w:r>
    </w:p>
    <w:p w:rsidR="00BC4073" w:rsidRDefault="00A24351" w:rsidP="00A24351">
      <w:pPr>
        <w:pStyle w:val="a3"/>
        <w:tabs>
          <w:tab w:val="left" w:pos="1381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BC4073">
        <w:rPr>
          <w:sz w:val="28"/>
          <w:szCs w:val="28"/>
        </w:rPr>
        <w:t>порядок систематизации, учета и ведения правовой и служебной документации, в том числе с использованием современных информационных технологий;</w:t>
      </w:r>
    </w:p>
    <w:p w:rsidR="00BC4073" w:rsidRDefault="00A24351" w:rsidP="00A24351">
      <w:pPr>
        <w:pStyle w:val="a3"/>
        <w:tabs>
          <w:tab w:val="left" w:pos="1390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BC4073">
        <w:rPr>
          <w:sz w:val="28"/>
          <w:szCs w:val="28"/>
        </w:rPr>
        <w:t>средства вычислительной техники, коммуникаций и связи.</w:t>
      </w:r>
    </w:p>
    <w:p w:rsidR="00BC4073" w:rsidRDefault="00BC4073" w:rsidP="00A24351">
      <w:pPr>
        <w:pStyle w:val="22"/>
        <w:keepNext/>
        <w:keepLines/>
        <w:shd w:val="clear" w:color="auto" w:fill="auto"/>
        <w:spacing w:before="0" w:line="360" w:lineRule="auto"/>
        <w:jc w:val="center"/>
        <w:rPr>
          <w:sz w:val="28"/>
          <w:szCs w:val="28"/>
        </w:rPr>
      </w:pPr>
      <w:bookmarkStart w:id="1" w:name="bookmark0"/>
      <w:r>
        <w:rPr>
          <w:sz w:val="28"/>
          <w:szCs w:val="28"/>
        </w:rPr>
        <w:t xml:space="preserve">2. </w:t>
      </w:r>
      <w:bookmarkEnd w:id="1"/>
      <w:r>
        <w:rPr>
          <w:sz w:val="28"/>
          <w:szCs w:val="28"/>
        </w:rPr>
        <w:t>Должностные обязанности специалиста</w:t>
      </w:r>
    </w:p>
    <w:p w:rsidR="00BC4073" w:rsidRDefault="00BC4073" w:rsidP="00A24351">
      <w:pPr>
        <w:pStyle w:val="a3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2.1. Специалист:</w:t>
      </w:r>
    </w:p>
    <w:p w:rsidR="00BC4073" w:rsidRDefault="00A24351" w:rsidP="00A24351">
      <w:pPr>
        <w:pStyle w:val="a3"/>
        <w:tabs>
          <w:tab w:val="left" w:pos="1167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C4073">
        <w:rPr>
          <w:sz w:val="28"/>
          <w:szCs w:val="28"/>
        </w:rPr>
        <w:t xml:space="preserve">разрабатывает и подготавливает муниципальные правовые акты (Положение об административной комиссии, документы по формированию ее состава), регламентирующие деятельность административной комиссии при Администрации (далее - административная комиссия) и обеспечивает контроль за своевременностью внесения изменений в указанные акты, </w:t>
      </w:r>
      <w:r w:rsidR="00BC4073">
        <w:rPr>
          <w:sz w:val="28"/>
          <w:szCs w:val="28"/>
        </w:rPr>
        <w:lastRenderedPageBreak/>
        <w:t>исполняет обязанности секретаря, предусмотренные законодательством Российской Федерации, Магаданской области и муниципальными правовыми актами;</w:t>
      </w:r>
    </w:p>
    <w:p w:rsidR="00BC4073" w:rsidRDefault="00A24351" w:rsidP="00A24351">
      <w:pPr>
        <w:pStyle w:val="a3"/>
        <w:tabs>
          <w:tab w:val="left" w:pos="1381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C4073">
        <w:rPr>
          <w:sz w:val="28"/>
          <w:szCs w:val="28"/>
        </w:rPr>
        <w:t>организует работу административной комиссии по всем направлениям ее деятельности, обеспечивает соблюдение требований административного законодательства при рассмотрении дел об административных правонарушениях;</w:t>
      </w:r>
    </w:p>
    <w:p w:rsidR="00BC4073" w:rsidRDefault="00BC4073" w:rsidP="00A24351">
      <w:pPr>
        <w:pStyle w:val="a3"/>
        <w:tabs>
          <w:tab w:val="left" w:pos="1392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в) осуществляет проверку поступивших административных материалов;</w:t>
      </w:r>
    </w:p>
    <w:p w:rsidR="00BC4073" w:rsidRDefault="00A24351" w:rsidP="00A24351">
      <w:pPr>
        <w:pStyle w:val="a3"/>
        <w:tabs>
          <w:tab w:val="left" w:pos="1162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C4073">
        <w:rPr>
          <w:sz w:val="28"/>
          <w:szCs w:val="28"/>
        </w:rPr>
        <w:t>вносит предложения по собиранию дополнительных доказательств, вызову свидетелей, потерпевших, иных лиц, участвующих в деле;</w:t>
      </w:r>
    </w:p>
    <w:p w:rsidR="00BC4073" w:rsidRDefault="00A24351" w:rsidP="00A24351">
      <w:pPr>
        <w:pStyle w:val="a3"/>
        <w:tabs>
          <w:tab w:val="left" w:pos="1172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BC4073">
        <w:rPr>
          <w:sz w:val="28"/>
          <w:szCs w:val="28"/>
        </w:rPr>
        <w:t>обеспечивает оповещение членов административной комиссии о месте, дате и времени проведения заседаний, осуществляет уведомление лиц, участвующих в производстве по делу об административном правонарушении;</w:t>
      </w:r>
    </w:p>
    <w:p w:rsidR="00BC4073" w:rsidRDefault="00A24351" w:rsidP="00A24351">
      <w:pPr>
        <w:pStyle w:val="a3"/>
        <w:tabs>
          <w:tab w:val="left" w:pos="1008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BC4073">
        <w:rPr>
          <w:sz w:val="28"/>
          <w:szCs w:val="28"/>
        </w:rPr>
        <w:t>организует проведение заседаний административной комиссии;</w:t>
      </w:r>
    </w:p>
    <w:p w:rsidR="00BC4073" w:rsidRDefault="00A24351" w:rsidP="00A24351">
      <w:pPr>
        <w:pStyle w:val="a3"/>
        <w:tabs>
          <w:tab w:val="left" w:pos="1167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BC4073">
        <w:rPr>
          <w:sz w:val="28"/>
          <w:szCs w:val="28"/>
        </w:rPr>
        <w:t>оказывает методическую и практическую помощь председателю и членам административной комиссии;</w:t>
      </w:r>
    </w:p>
    <w:p w:rsidR="00BC4073" w:rsidRDefault="00A24351" w:rsidP="00A24351">
      <w:pPr>
        <w:pStyle w:val="a3"/>
        <w:tabs>
          <w:tab w:val="left" w:pos="1177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BC4073">
        <w:rPr>
          <w:sz w:val="28"/>
          <w:szCs w:val="28"/>
        </w:rPr>
        <w:t>осуществляет ведение всей документации, предусмотренной административным законодательством, при рассмотрении дел об административных правонарушениях, в том числе, оформляет протоколы, определения и постановления административной комиссии, осуществляет их регистрацию и учет, направляет копии лицам, участвующим в деле;</w:t>
      </w:r>
    </w:p>
    <w:p w:rsidR="00BC4073" w:rsidRDefault="00A24351" w:rsidP="00A24351">
      <w:pPr>
        <w:pStyle w:val="a3"/>
        <w:tabs>
          <w:tab w:val="left" w:pos="1376"/>
        </w:tabs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BC4073">
        <w:rPr>
          <w:sz w:val="28"/>
          <w:szCs w:val="28"/>
        </w:rPr>
        <w:t>осуществляет учет административных материалов, учет деятельности административной комиссии;</w:t>
      </w:r>
    </w:p>
    <w:p w:rsidR="00BC4073" w:rsidRDefault="00BC4073" w:rsidP="00A24351">
      <w:pPr>
        <w:pStyle w:val="a3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к) обеспечивает направление постановлений административной комиссии для исполнения, в том числе, в службу судебных приставов, осуществляет регулярный контроль за их исполнением, своевременным поступлением штрафов в соответствующий бюджет, обращается в суды и иные органы, в целях обеспечения принятия мер по исполнению постановлений административной комиссии;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lastRenderedPageBreak/>
        <w:t>л) в случае необходимости, направляет материалы об административных правонарушениях по подведомственности;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м) осуществляет организационное и техническое обслуживание работы административной комиссии; 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н) по поручению председателя административной комиссии подготавливает предложения и представления должностным лицам организаций и органов местного самоуправления по вопросам профилактики административных правонарушений и об устранении причин и условий, способствующих совершению административных правонарушений;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о) подготавливает отчетность о работе административной комиссии;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п) подготавливает аналитическую и справочную информацию о деятельности административной комиссии;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р) поддерживает уровень квалификации, достаточный для исполнения возложенных обязанностей;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с) соблюдает нормы служебной этики, порядок работы с документацией; 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т) организует предварительную подготовку дел об административных правонарушениях к рассмотрению на заседании административной комиссии;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у) участвует в голосовании при вынесении постановления или определения по делу об административном правонарушении, представления об устранении причин и условий, способствовавших совершению административного правонарушения;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ф) подписывает протокол о рассмотрении дела об административном правонарушении;</w:t>
      </w:r>
    </w:p>
    <w:p w:rsidR="00BC4073" w:rsidRDefault="00A24351" w:rsidP="00A24351">
      <w:pPr>
        <w:pStyle w:val="a3"/>
        <w:tabs>
          <w:tab w:val="left" w:pos="1009"/>
        </w:tabs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х) </w:t>
      </w:r>
      <w:r w:rsidR="00BC4073">
        <w:rPr>
          <w:sz w:val="28"/>
          <w:szCs w:val="28"/>
        </w:rPr>
        <w:t>ведет делопроизводство в административной комиссии;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ц) выполняет иные обязанности и полномочия, предусмотренные законодательством Российской Федерации, Магаданской области, муниципальными правовыми актами муниципального образования «Хасынский муниципальный округ Магаданской области», регулирующими вопросы, отнесенные к его компетенции и вытекающие из его направления деятельности, а так же порученные руководителем управления и (или) </w:t>
      </w:r>
      <w:r>
        <w:rPr>
          <w:sz w:val="28"/>
          <w:szCs w:val="28"/>
        </w:rPr>
        <w:lastRenderedPageBreak/>
        <w:t>определённые отдельными муниципальными правовыми актами муниципального образования «Хасынский муниципальный округ Магаданской области», уведомляет работодателя о фактах склонения его к совершению коррупционных правонарушений, либо личной заинтересованности;</w:t>
      </w:r>
    </w:p>
    <w:p w:rsidR="00BC4073" w:rsidRDefault="00BC4073" w:rsidP="00A24351">
      <w:pPr>
        <w:pStyle w:val="a3"/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ч) соблюдает запреты и ограничения, исполняет обязанности, предусмотренные законодательством Российской Федерации.</w:t>
      </w:r>
    </w:p>
    <w:p w:rsidR="00BC4073" w:rsidRDefault="00BC4073" w:rsidP="00A24351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 специалиста</w:t>
      </w:r>
    </w:p>
    <w:p w:rsidR="00BC4073" w:rsidRDefault="00BC4073" w:rsidP="00A24351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3.1. Специалист имеет право:</w:t>
      </w:r>
    </w:p>
    <w:p w:rsidR="00BC4073" w:rsidRDefault="00BC4073" w:rsidP="00A24351">
      <w:pPr>
        <w:pStyle w:val="a3"/>
        <w:tabs>
          <w:tab w:val="left" w:pos="1852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а) запрашивать в установленном порядке и получать от территориальных федеральных органов исполнительной власти, органов исполнительной власти Магаданской области, органов местного самоуправления, организаций, граждан, необходимую ему для осуществления своей деятельности информацию; </w:t>
      </w:r>
    </w:p>
    <w:p w:rsidR="00BC4073" w:rsidRDefault="00BC4073" w:rsidP="00A24351">
      <w:pPr>
        <w:pStyle w:val="a3"/>
        <w:tabs>
          <w:tab w:val="left" w:pos="1852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б) повышать квалификацию и проходить переподготовку в порядке, установленном законодательством Российской Федерации;</w:t>
      </w:r>
    </w:p>
    <w:p w:rsidR="00BC4073" w:rsidRDefault="00BC4073" w:rsidP="00A24351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в) иные права, установленные ст</w:t>
      </w:r>
      <w:r w:rsidR="00A24351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11 Федерального </w:t>
      </w:r>
      <w:r w:rsidR="00A24351">
        <w:rPr>
          <w:sz w:val="28"/>
          <w:szCs w:val="28"/>
        </w:rPr>
        <w:t>з</w:t>
      </w:r>
      <w:r>
        <w:rPr>
          <w:sz w:val="28"/>
          <w:szCs w:val="28"/>
        </w:rPr>
        <w:t>акона Российской Федерации от 02</w:t>
      </w:r>
      <w:r w:rsidR="00A24351">
        <w:rPr>
          <w:sz w:val="28"/>
          <w:szCs w:val="28"/>
        </w:rPr>
        <w:t>.03.</w:t>
      </w:r>
      <w:r>
        <w:rPr>
          <w:sz w:val="28"/>
          <w:szCs w:val="28"/>
        </w:rPr>
        <w:t>2007 № 25-ФЗ «О муниципальной службе Российской Федерации».</w:t>
      </w:r>
    </w:p>
    <w:p w:rsidR="00BC4073" w:rsidRDefault="00BC4073" w:rsidP="00A24351">
      <w:pPr>
        <w:pStyle w:val="40"/>
        <w:shd w:val="clear" w:color="auto" w:fill="auto"/>
        <w:tabs>
          <w:tab w:val="left" w:pos="743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Ответственность специалиста</w:t>
      </w:r>
    </w:p>
    <w:p w:rsidR="00BC4073" w:rsidRDefault="00BC4073" w:rsidP="00A24351">
      <w:pPr>
        <w:pStyle w:val="a3"/>
        <w:tabs>
          <w:tab w:val="left" w:pos="20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4.1. Специалист несет ответственность:</w:t>
      </w:r>
    </w:p>
    <w:p w:rsidR="00BC4073" w:rsidRDefault="00A24351" w:rsidP="00A24351">
      <w:pPr>
        <w:pStyle w:val="a3"/>
        <w:tabs>
          <w:tab w:val="left" w:pos="567"/>
          <w:tab w:val="left" w:pos="709"/>
          <w:tab w:val="left" w:pos="18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4073" w:rsidRPr="006174F9">
        <w:rPr>
          <w:sz w:val="28"/>
          <w:szCs w:val="28"/>
        </w:rPr>
        <w:t>-</w:t>
      </w:r>
      <w:r w:rsidR="00BC4073">
        <w:rPr>
          <w:sz w:val="28"/>
          <w:szCs w:val="28"/>
        </w:rPr>
        <w:t xml:space="preserve"> за неисполнение или ненадлежащее исполнение возложенных на него должностных обязанностей;</w:t>
      </w:r>
    </w:p>
    <w:p w:rsidR="00BC4073" w:rsidRDefault="00BC4073" w:rsidP="00A24351">
      <w:pPr>
        <w:pStyle w:val="a3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- за действия или бездействие, повлекшие нарушения прав и законных интересов граждан и юридических лиц; </w:t>
      </w:r>
    </w:p>
    <w:p w:rsidR="00BC4073" w:rsidRDefault="00BC4073" w:rsidP="00A2435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за разглашение охраняемых законом сведений, ставших известными в связи с исполнением должностных обязанностей;</w:t>
      </w:r>
    </w:p>
    <w:p w:rsidR="00BC4073" w:rsidRDefault="00BC4073" w:rsidP="00A24351">
      <w:pPr>
        <w:pStyle w:val="a3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за нарушение правил внутреннего трудового распорядка, муниципальных правовых актов муниципального образования «Хасынский муниципальный округ Магаданской области»;</w:t>
      </w:r>
    </w:p>
    <w:p w:rsidR="00BC4073" w:rsidRDefault="00BC4073" w:rsidP="00A24351">
      <w:pPr>
        <w:pStyle w:val="a3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за действия или бездействие повлекшие причинение ущерба Администрации или третьим лицам;</w:t>
      </w:r>
    </w:p>
    <w:p w:rsidR="00BC4073" w:rsidRDefault="00BC4073" w:rsidP="00A24351">
      <w:pPr>
        <w:pStyle w:val="a3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за несоблюдение запретов и ограничений, исполнения обязанностей, предусмотренных законодательством Российской Федерации для муниципального служащего. </w:t>
      </w:r>
    </w:p>
    <w:p w:rsidR="00BC4073" w:rsidRDefault="00BC4073" w:rsidP="00A24351">
      <w:pPr>
        <w:pStyle w:val="50"/>
        <w:shd w:val="clear" w:color="auto" w:fill="auto"/>
        <w:spacing w:before="0" w:line="360" w:lineRule="auto"/>
        <w:jc w:val="center"/>
        <w:rPr>
          <w:rStyle w:val="513"/>
          <w:b/>
          <w:bCs/>
          <w:sz w:val="28"/>
          <w:szCs w:val="28"/>
        </w:rPr>
      </w:pPr>
      <w:r>
        <w:rPr>
          <w:rStyle w:val="513"/>
          <w:b/>
          <w:sz w:val="28"/>
          <w:szCs w:val="28"/>
        </w:rPr>
        <w:t>5</w:t>
      </w:r>
      <w:r>
        <w:rPr>
          <w:rStyle w:val="513"/>
          <w:sz w:val="28"/>
          <w:szCs w:val="28"/>
        </w:rPr>
        <w:t>.</w:t>
      </w:r>
      <w:r>
        <w:rPr>
          <w:sz w:val="28"/>
          <w:szCs w:val="28"/>
        </w:rPr>
        <w:t xml:space="preserve"> Квалификационные требования</w:t>
      </w:r>
    </w:p>
    <w:p w:rsidR="00BC4073" w:rsidRDefault="00BC4073" w:rsidP="00A24351">
      <w:pPr>
        <w:pStyle w:val="a3"/>
        <w:spacing w:line="360" w:lineRule="auto"/>
        <w:ind w:firstLine="708"/>
      </w:pPr>
      <w:r>
        <w:rPr>
          <w:sz w:val="28"/>
          <w:szCs w:val="28"/>
        </w:rPr>
        <w:t>Среднее профессиональное юридическое образование, без предъявления требований к стажу.</w:t>
      </w:r>
    </w:p>
    <w:p w:rsidR="00BC4073" w:rsidRDefault="00BC4073" w:rsidP="00A24351">
      <w:pPr>
        <w:pStyle w:val="a3"/>
        <w:spacing w:line="360" w:lineRule="auto"/>
        <w:ind w:firstLine="708"/>
        <w:rPr>
          <w:sz w:val="28"/>
          <w:szCs w:val="28"/>
        </w:rPr>
      </w:pPr>
    </w:p>
    <w:p w:rsidR="00BC4073" w:rsidRDefault="00BC4073" w:rsidP="00A24351">
      <w:pPr>
        <w:pStyle w:val="a3"/>
        <w:spacing w:line="360" w:lineRule="auto"/>
        <w:ind w:firstLine="708"/>
        <w:rPr>
          <w:sz w:val="28"/>
          <w:szCs w:val="28"/>
        </w:rPr>
      </w:pPr>
    </w:p>
    <w:p w:rsidR="00BC4073" w:rsidRDefault="00BC4073" w:rsidP="00A2435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должностным регламентом </w:t>
      </w:r>
      <w:proofErr w:type="gramStart"/>
      <w:r>
        <w:rPr>
          <w:sz w:val="28"/>
          <w:szCs w:val="28"/>
        </w:rPr>
        <w:t xml:space="preserve">ознакомлен  </w:t>
      </w:r>
      <w:r w:rsidR="00A24351">
        <w:rPr>
          <w:sz w:val="28"/>
          <w:szCs w:val="28"/>
        </w:rPr>
        <w:t>_</w:t>
      </w:r>
      <w:proofErr w:type="gramEnd"/>
      <w:r w:rsidR="00A24351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</w:p>
    <w:p w:rsidR="00BC4073" w:rsidRDefault="00BC4073" w:rsidP="00A24351">
      <w:pPr>
        <w:spacing w:after="0"/>
      </w:pPr>
    </w:p>
    <w:p w:rsidR="00BC4073" w:rsidRDefault="00BC4073" w:rsidP="00A24351">
      <w:pPr>
        <w:spacing w:after="0"/>
      </w:pPr>
    </w:p>
    <w:p w:rsidR="00BC4073" w:rsidRDefault="00BC4073" w:rsidP="00A24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</w:t>
      </w:r>
    </w:p>
    <w:p w:rsidR="00BC4073" w:rsidRDefault="00BC4073" w:rsidP="00A243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73" w:rsidRDefault="00BC4073" w:rsidP="00A243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73" w:rsidRDefault="00BC4073" w:rsidP="00A243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73" w:rsidRDefault="00A24351" w:rsidP="00A24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BC4073" w:rsidRDefault="00BC4073" w:rsidP="00A24351">
      <w:pPr>
        <w:spacing w:after="0"/>
      </w:pPr>
    </w:p>
    <w:p w:rsidR="00BC4073" w:rsidRDefault="00BC4073" w:rsidP="00A24351">
      <w:pPr>
        <w:spacing w:after="0"/>
      </w:pPr>
    </w:p>
    <w:p w:rsidR="000B320F" w:rsidRDefault="000B320F" w:rsidP="00A24351">
      <w:pPr>
        <w:spacing w:after="0"/>
      </w:pPr>
    </w:p>
    <w:sectPr w:rsidR="000B320F" w:rsidSect="00A2435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43" w:rsidRDefault="00280843" w:rsidP="00A24351">
      <w:pPr>
        <w:spacing w:after="0" w:line="240" w:lineRule="auto"/>
      </w:pPr>
      <w:r>
        <w:separator/>
      </w:r>
    </w:p>
  </w:endnote>
  <w:endnote w:type="continuationSeparator" w:id="0">
    <w:p w:rsidR="00280843" w:rsidRDefault="00280843" w:rsidP="00A2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43" w:rsidRDefault="00280843" w:rsidP="00A24351">
      <w:pPr>
        <w:spacing w:after="0" w:line="240" w:lineRule="auto"/>
      </w:pPr>
      <w:r>
        <w:separator/>
      </w:r>
    </w:p>
  </w:footnote>
  <w:footnote w:type="continuationSeparator" w:id="0">
    <w:p w:rsidR="00280843" w:rsidRDefault="00280843" w:rsidP="00A2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250212"/>
      <w:docPartObj>
        <w:docPartGallery w:val="Page Numbers (Top of Page)"/>
        <w:docPartUnique/>
      </w:docPartObj>
    </w:sdtPr>
    <w:sdtEndPr/>
    <w:sdtContent>
      <w:p w:rsidR="00A24351" w:rsidRDefault="00A24351">
        <w:pPr>
          <w:pStyle w:val="a5"/>
          <w:jc w:val="center"/>
        </w:pPr>
        <w:r w:rsidRPr="00A243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43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43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247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243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294ADD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41"/>
    <w:rsid w:val="00097741"/>
    <w:rsid w:val="000B320F"/>
    <w:rsid w:val="00280843"/>
    <w:rsid w:val="004B0201"/>
    <w:rsid w:val="009566E1"/>
    <w:rsid w:val="009E2479"/>
    <w:rsid w:val="00A24351"/>
    <w:rsid w:val="00B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C639A-7E6A-4E27-B2B2-DFBE027F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C40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C40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C407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4073"/>
    <w:pPr>
      <w:shd w:val="clear" w:color="auto" w:fill="FFFFFF"/>
      <w:spacing w:after="0" w:line="312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BC407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C4073"/>
    <w:pPr>
      <w:shd w:val="clear" w:color="auto" w:fill="FFFFFF"/>
      <w:spacing w:before="240" w:after="0" w:line="324" w:lineRule="exac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BC40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4073"/>
    <w:pPr>
      <w:shd w:val="clear" w:color="auto" w:fill="FFFFFF"/>
      <w:spacing w:after="0" w:line="319" w:lineRule="exact"/>
    </w:pPr>
    <w:rPr>
      <w:rFonts w:ascii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BC407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4073"/>
    <w:pPr>
      <w:shd w:val="clear" w:color="auto" w:fill="FFFFFF"/>
      <w:spacing w:before="240" w:after="0" w:line="319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513">
    <w:name w:val="Основной текст (5) + 13"/>
    <w:aliases w:val="5 pt,Не полужирный"/>
    <w:basedOn w:val="5"/>
    <w:rsid w:val="00BC40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2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351"/>
  </w:style>
  <w:style w:type="paragraph" w:styleId="a7">
    <w:name w:val="footer"/>
    <w:basedOn w:val="a"/>
    <w:link w:val="a8"/>
    <w:uiPriority w:val="99"/>
    <w:unhideWhenUsed/>
    <w:rsid w:val="00A2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351"/>
  </w:style>
  <w:style w:type="paragraph" w:styleId="a9">
    <w:name w:val="Balloon Text"/>
    <w:basedOn w:val="a"/>
    <w:link w:val="aa"/>
    <w:uiPriority w:val="99"/>
    <w:semiHidden/>
    <w:unhideWhenUsed/>
    <w:rsid w:val="00A2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4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2023-01-09T06:07:00Z</cp:lastPrinted>
  <dcterms:created xsi:type="dcterms:W3CDTF">2023-01-09T05:53:00Z</dcterms:created>
  <dcterms:modified xsi:type="dcterms:W3CDTF">2023-01-09T06:07:00Z</dcterms:modified>
</cp:coreProperties>
</file>